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6F99" w14:textId="77777777" w:rsidR="00F97428" w:rsidRPr="00F97428" w:rsidRDefault="00F97428" w:rsidP="00F9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Maria Binet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 demande une rallonge aux 500 euros qu’Ameriber (200 euros) et le </w:t>
      </w:r>
      <w:proofErr w:type="spellStart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Girlufi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(300 euros) lui avaient déjà accordés.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</w:r>
      <w:r w:rsidRPr="00F97428">
        <w:rPr>
          <w:rFonts w:ascii="Cambria" w:eastAsia="Times New Roman" w:hAnsi="Wingdings" w:cs="Times New Roman"/>
          <w:kern w:val="0"/>
          <w:sz w:val="24"/>
          <w:szCs w:val="24"/>
          <w:lang w:eastAsia="fr-FR"/>
          <w14:ligatures w14:val="none"/>
        </w:rPr>
        <w:sym w:font="Wingdings" w:char="F0E0"/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Proposition : </w:t>
      </w:r>
      <w:r w:rsidRPr="00F97428">
        <w:rPr>
          <w:rFonts w:ascii="Cambria" w:eastAsia="Times New Roman" w:hAnsi="Cambria" w:cs="Times New Roman"/>
          <w:b/>
          <w:bCs/>
          <w:color w:val="FF0000"/>
          <w:kern w:val="0"/>
          <w:sz w:val="24"/>
          <w:szCs w:val="24"/>
          <w:lang w:eastAsia="fr-FR"/>
          <w14:ligatures w14:val="none"/>
        </w:rPr>
        <w:t>Maximum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300 euros</w:t>
      </w:r>
    </w:p>
    <w:p w14:paraId="40670E6F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Le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Girlufi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une rallonge de 100 euros pour boucler son budget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100 euros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4CA18799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Nuria</w:t>
      </w:r>
      <w:proofErr w:type="spellEnd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Rodríguez</w:t>
      </w:r>
      <w:proofErr w:type="spellEnd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Lázaro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500 euros pour une publication.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500 euros</w:t>
      </w:r>
    </w:p>
    <w:p w14:paraId="6BDBD92A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 </w:t>
      </w: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Amélie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Florenchie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le complément sur les 200 euros accordés précédemment par le Conseil pour atteindre le forfait à 300 euros.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100 euros</w:t>
      </w:r>
    </w:p>
    <w:p w14:paraId="6C26FF44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 Frédéric Prot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nuitée Colloque France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145 euros </w:t>
      </w:r>
      <w:r w:rsidRPr="00F97428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:lang w:eastAsia="fr-FR"/>
          <w14:ligatures w14:val="none"/>
        </w:rPr>
        <w:t>(somme précisément demandée)</w:t>
      </w:r>
    </w:p>
    <w:p w14:paraId="2F1BB9D5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Carla Fernandes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Mission France.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 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200 euros</w:t>
      </w:r>
    </w:p>
    <w:p w14:paraId="55B4EA08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Lise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Segas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Mission France.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 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200 euros</w:t>
      </w:r>
    </w:p>
    <w:p w14:paraId="188323F4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Adrien Almeida (doc)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mission France pour assister à un colloque.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150 euros</w:t>
      </w:r>
    </w:p>
    <w:p w14:paraId="7A070275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79F632E5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Joaquín Braquet</w:t>
      </w:r>
      <w:r w:rsidRPr="00F9742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demande aide trajet soutenance depuis Marseille</w:t>
      </w:r>
      <w:r w:rsidRPr="00F9742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Proposition : </w:t>
      </w:r>
      <w:r w:rsidRPr="00F97428">
        <w:rPr>
          <w:rFonts w:ascii="Cambria" w:eastAsia="Times New Roman" w:hAnsi="Cambria" w:cs="Times New Roman"/>
          <w:b/>
          <w:bCs/>
          <w:color w:val="FF0000"/>
          <w:kern w:val="0"/>
          <w:sz w:val="24"/>
          <w:szCs w:val="24"/>
          <w:lang w:eastAsia="fr-FR"/>
          <w14:ligatures w14:val="none"/>
        </w:rPr>
        <w:t>250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euros</w:t>
      </w:r>
    </w:p>
    <w:p w14:paraId="750B66B6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Julie Olivier (doc)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mission France.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 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150 euros</w:t>
      </w:r>
    </w:p>
    <w:p w14:paraId="51704722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Ada </w:t>
      </w:r>
      <w:proofErr w:type="spellStart"/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Lescay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(doc)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demande mission Afrique pour colloque l’Université Félix Houphouët-Boigny, Côte d’Ivoire «Diasporas et mobilités : perspectives critiques actuelles. Afrique, Amérique-Caraïbe, Europe, Asie (</w:t>
      </w:r>
      <w:proofErr w:type="spellStart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XVè-XXIè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siècles) ».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Proposition 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300 euros</w:t>
      </w:r>
    </w:p>
    <w:p w14:paraId="5B65B64C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680F5E5E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++++++</w:t>
      </w:r>
    </w:p>
    <w:p w14:paraId="30A43768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 </w:t>
      </w:r>
    </w:p>
    <w:p w14:paraId="26EE62E8" w14:textId="77777777" w:rsidR="00F97428" w:rsidRPr="00F97428" w:rsidRDefault="00F97428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Journée des doctorants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organisée par Claire </w:t>
      </w:r>
      <w:proofErr w:type="spellStart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Deloeil</w:t>
      </w:r>
      <w:proofErr w:type="spellEnd"/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et Thomas Almeida</w:t>
      </w:r>
      <w:r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Dotation : </w:t>
      </w:r>
      <w:r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250 euros</w:t>
      </w:r>
    </w:p>
    <w:p w14:paraId="225514C2" w14:textId="65618D2F" w:rsidR="00F97428" w:rsidRPr="00F97428" w:rsidRDefault="0088344E" w:rsidP="00F9742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 xml:space="preserve">Quatre </w:t>
      </w:r>
      <w:r w:rsidR="00F97428" w:rsidRPr="00F9742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fr-FR"/>
          <w14:ligatures w14:val="none"/>
        </w:rPr>
        <w:t>soutenances de thèse</w:t>
      </w:r>
      <w:r w:rsidR="00F97428"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 </w:t>
      </w:r>
      <w:r w:rsidR="00F97428" w:rsidRPr="00F97428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br/>
        <w:t xml:space="preserve">Dotation : </w:t>
      </w:r>
      <w:r w:rsidR="00F97428" w:rsidRPr="00F97428">
        <w:rPr>
          <w:rFonts w:ascii="Cambria" w:eastAsia="Times New Roman" w:hAnsi="Cambria" w:cs="Times New Roman"/>
          <w:color w:val="FF0000"/>
          <w:kern w:val="0"/>
          <w:sz w:val="24"/>
          <w:szCs w:val="24"/>
          <w:lang w:eastAsia="fr-FR"/>
          <w14:ligatures w14:val="none"/>
        </w:rPr>
        <w:t>450 euros</w:t>
      </w:r>
    </w:p>
    <w:p w14:paraId="083B3EF7" w14:textId="77777777" w:rsidR="00D12EC1" w:rsidRDefault="00D12EC1"/>
    <w:sectPr w:rsidR="00D1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599"/>
    <w:rsid w:val="00111AFF"/>
    <w:rsid w:val="0088344E"/>
    <w:rsid w:val="009E50E8"/>
    <w:rsid w:val="00CF2E74"/>
    <w:rsid w:val="00D12EC1"/>
    <w:rsid w:val="00EA5599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10DD"/>
  <w15:chartTrackingRefBased/>
  <w15:docId w15:val="{CE677CBF-CB23-480E-8D16-BF2E5CD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3</cp:revision>
  <dcterms:created xsi:type="dcterms:W3CDTF">2023-10-12T15:27:00Z</dcterms:created>
  <dcterms:modified xsi:type="dcterms:W3CDTF">2023-10-12T15:28:00Z</dcterms:modified>
</cp:coreProperties>
</file>