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8C32" w14:textId="5F4BAC31" w:rsidR="00BE1D54" w:rsidRPr="009C0E89" w:rsidRDefault="00BE1D54" w:rsidP="004E5C11">
      <w:pPr>
        <w:spacing w:after="0" w:line="240" w:lineRule="auto"/>
        <w:jc w:val="both"/>
        <w:rPr>
          <w:rFonts w:ascii="Cambria" w:hAnsi="Cambria"/>
          <w:b/>
          <w:bCs/>
        </w:rPr>
      </w:pPr>
      <w:r w:rsidRPr="009C0E89">
        <w:rPr>
          <w:rFonts w:ascii="Cambria" w:hAnsi="Cambria"/>
          <w:b/>
          <w:bCs/>
        </w:rPr>
        <w:t>Compte rendu de l’AG AMERIBER du 03 octobre 2023</w:t>
      </w:r>
    </w:p>
    <w:p w14:paraId="6A3C19DA" w14:textId="77777777" w:rsidR="00BE1D54" w:rsidRPr="009C0E89" w:rsidRDefault="00BE1D54" w:rsidP="004E5C11">
      <w:pPr>
        <w:jc w:val="both"/>
        <w:rPr>
          <w:rFonts w:ascii="Cambria" w:hAnsi="Cambria"/>
        </w:rPr>
      </w:pPr>
    </w:p>
    <w:p w14:paraId="1EB8A92C" w14:textId="68EB1A0F" w:rsidR="00BE1D54" w:rsidRPr="009C0E89" w:rsidRDefault="00BE1D54" w:rsidP="004E5C11">
      <w:pPr>
        <w:jc w:val="both"/>
        <w:rPr>
          <w:rFonts w:ascii="Cambria" w:hAnsi="Cambria"/>
        </w:rPr>
      </w:pPr>
      <w:r w:rsidRPr="009C0E89">
        <w:rPr>
          <w:rFonts w:ascii="Cambria" w:hAnsi="Cambria"/>
          <w:b/>
          <w:bCs/>
        </w:rPr>
        <w:t>Présent.e.s</w:t>
      </w:r>
      <w:r w:rsidRPr="009C0E89">
        <w:rPr>
          <w:rFonts w:ascii="Cambria" w:hAnsi="Cambria"/>
        </w:rPr>
        <w:t xml:space="preserve"> : </w:t>
      </w:r>
      <w:r w:rsidR="005B1A2A" w:rsidRPr="009C0E89">
        <w:rPr>
          <w:rFonts w:ascii="Cambria" w:hAnsi="Cambria"/>
        </w:rPr>
        <w:t xml:space="preserve">Th. Albertini, </w:t>
      </w:r>
      <w:r w:rsidR="00F65983" w:rsidRPr="009C0E89">
        <w:rPr>
          <w:rFonts w:ascii="Cambria" w:hAnsi="Cambria"/>
        </w:rPr>
        <w:t xml:space="preserve">A. Almeida, </w:t>
      </w:r>
      <w:r w:rsidR="005B1A2A" w:rsidRPr="009C0E89">
        <w:rPr>
          <w:rFonts w:ascii="Cambria" w:hAnsi="Cambria"/>
        </w:rPr>
        <w:t xml:space="preserve">J. Alonso Carballés, </w:t>
      </w:r>
      <w:r w:rsidRPr="009C0E89">
        <w:rPr>
          <w:rFonts w:ascii="Cambria" w:hAnsi="Cambria"/>
        </w:rPr>
        <w:t xml:space="preserve">S. Amorim, </w:t>
      </w:r>
      <w:r w:rsidR="00057A33" w:rsidRPr="009C0E89">
        <w:rPr>
          <w:rFonts w:ascii="Cambria" w:hAnsi="Cambria"/>
        </w:rPr>
        <w:t xml:space="preserve">M. Augustin, </w:t>
      </w:r>
      <w:r w:rsidRPr="009C0E89">
        <w:rPr>
          <w:rFonts w:ascii="Cambria" w:hAnsi="Cambria"/>
        </w:rPr>
        <w:t>L. Beltran, F. Bravo, E. Canonica,</w:t>
      </w:r>
      <w:r w:rsidR="002C0314" w:rsidRPr="009C0E89">
        <w:rPr>
          <w:rFonts w:ascii="Cambria" w:hAnsi="Cambria"/>
        </w:rPr>
        <w:t xml:space="preserve"> M.L. Courmont, </w:t>
      </w:r>
      <w:r w:rsidR="00057A33" w:rsidRPr="009C0E89">
        <w:rPr>
          <w:rFonts w:ascii="Cambria" w:hAnsi="Cambria"/>
        </w:rPr>
        <w:t xml:space="preserve">Cl. Deloeil-Furlan, </w:t>
      </w:r>
      <w:r w:rsidR="002C0314" w:rsidRPr="009C0E89">
        <w:rPr>
          <w:rFonts w:ascii="Cambria" w:hAnsi="Cambria"/>
        </w:rPr>
        <w:t>Cl. Fabre</w:t>
      </w:r>
      <w:r w:rsidR="00057A33" w:rsidRPr="009C0E89">
        <w:rPr>
          <w:rFonts w:ascii="Cambria" w:hAnsi="Cambria"/>
        </w:rPr>
        <w:t>,</w:t>
      </w:r>
      <w:r w:rsidRPr="009C0E89">
        <w:rPr>
          <w:rFonts w:ascii="Cambria" w:hAnsi="Cambria"/>
        </w:rPr>
        <w:t xml:space="preserve"> </w:t>
      </w:r>
      <w:r w:rsidR="005B1A2A" w:rsidRPr="009C0E89">
        <w:rPr>
          <w:rFonts w:ascii="Cambria" w:hAnsi="Cambria"/>
        </w:rPr>
        <w:t xml:space="preserve">A. Florenchie, </w:t>
      </w:r>
      <w:r w:rsidRPr="009C0E89">
        <w:rPr>
          <w:rFonts w:ascii="Cambria" w:hAnsi="Cambria"/>
        </w:rPr>
        <w:t xml:space="preserve">R. Estève, </w:t>
      </w:r>
      <w:r w:rsidR="00235C04" w:rsidRPr="009C0E89">
        <w:rPr>
          <w:rFonts w:ascii="Cambria" w:hAnsi="Cambria"/>
        </w:rPr>
        <w:t xml:space="preserve">I. Heineberg, </w:t>
      </w:r>
      <w:r w:rsidR="005B1A2A" w:rsidRPr="009C0E89">
        <w:rPr>
          <w:rFonts w:ascii="Cambria" w:hAnsi="Cambria"/>
        </w:rPr>
        <w:t xml:space="preserve">S. Lani, </w:t>
      </w:r>
      <w:r w:rsidR="002C0314" w:rsidRPr="009C0E89">
        <w:rPr>
          <w:rFonts w:ascii="Cambria" w:hAnsi="Cambria"/>
        </w:rPr>
        <w:t xml:space="preserve">M. Moreau, </w:t>
      </w:r>
      <w:r w:rsidR="007F7BEB" w:rsidRPr="009C0E89">
        <w:rPr>
          <w:rFonts w:ascii="Cambria" w:hAnsi="Cambria"/>
        </w:rPr>
        <w:t xml:space="preserve">V. Parello, </w:t>
      </w:r>
      <w:r w:rsidR="005B1A2A" w:rsidRPr="009C0E89">
        <w:rPr>
          <w:rFonts w:ascii="Cambria" w:hAnsi="Cambria"/>
        </w:rPr>
        <w:t xml:space="preserve">F. Prot, </w:t>
      </w:r>
      <w:r w:rsidRPr="009C0E89">
        <w:rPr>
          <w:rFonts w:ascii="Cambria" w:hAnsi="Cambria"/>
        </w:rPr>
        <w:t xml:space="preserve">A. Sarría Buil, M. Santacruz, L. Segas, </w:t>
      </w:r>
      <w:r w:rsidR="00731904" w:rsidRPr="009C0E89">
        <w:rPr>
          <w:rFonts w:ascii="Cambria" w:hAnsi="Cambria"/>
        </w:rPr>
        <w:t>G. Weber.</w:t>
      </w:r>
    </w:p>
    <w:p w14:paraId="5F71C55B" w14:textId="77777777" w:rsidR="005B1A2A" w:rsidRPr="009C0E89" w:rsidRDefault="005B1A2A" w:rsidP="004E5C11">
      <w:pPr>
        <w:spacing w:after="0" w:line="240" w:lineRule="auto"/>
        <w:jc w:val="both"/>
        <w:rPr>
          <w:rFonts w:ascii="Cambria" w:hAnsi="Cambria"/>
        </w:rPr>
      </w:pPr>
      <w:r w:rsidRPr="009C0E89">
        <w:rPr>
          <w:rFonts w:ascii="Cambria" w:hAnsi="Cambria"/>
          <w:b/>
          <w:bCs/>
        </w:rPr>
        <w:t>En distanciel</w:t>
      </w:r>
      <w:r w:rsidRPr="009C0E89">
        <w:rPr>
          <w:rFonts w:ascii="Cambria" w:hAnsi="Cambria"/>
        </w:rPr>
        <w:t xml:space="preserve"> : M. Czerbakoff, P. Darnis, D. De La Fuente, C. González Scavino, I. Omoungou, J. Olivier, I. Tauzin, </w:t>
      </w:r>
    </w:p>
    <w:p w14:paraId="1A49C20A" w14:textId="77777777" w:rsidR="005B1A2A" w:rsidRPr="009C0E89" w:rsidRDefault="005B1A2A" w:rsidP="004E5C11">
      <w:pPr>
        <w:spacing w:after="0" w:line="240" w:lineRule="auto"/>
        <w:jc w:val="both"/>
        <w:rPr>
          <w:rFonts w:ascii="Cambria" w:hAnsi="Cambria"/>
        </w:rPr>
      </w:pPr>
    </w:p>
    <w:p w14:paraId="2D3EC2D2" w14:textId="2A57E2D7" w:rsidR="00BE1D54" w:rsidRPr="009C0E89" w:rsidRDefault="00BE1D54" w:rsidP="004E5C11">
      <w:pPr>
        <w:jc w:val="both"/>
        <w:rPr>
          <w:rFonts w:ascii="Cambria" w:hAnsi="Cambria"/>
        </w:rPr>
      </w:pPr>
      <w:r w:rsidRPr="009C0E89">
        <w:rPr>
          <w:rFonts w:ascii="Cambria" w:hAnsi="Cambria"/>
          <w:b/>
          <w:bCs/>
        </w:rPr>
        <w:t>Excusé.e.s</w:t>
      </w:r>
      <w:r w:rsidRPr="009C0E89">
        <w:rPr>
          <w:rFonts w:ascii="Cambria" w:hAnsi="Cambria"/>
        </w:rPr>
        <w:t xml:space="preserve"> : I.  Bouchiba Fochesato, N. Chapin</w:t>
      </w:r>
      <w:r w:rsidR="005B1A2A" w:rsidRPr="009C0E89">
        <w:rPr>
          <w:rFonts w:ascii="Cambria" w:hAnsi="Cambria"/>
        </w:rPr>
        <w:t>,</w:t>
      </w:r>
      <w:r w:rsidRPr="009C0E89">
        <w:rPr>
          <w:rFonts w:ascii="Cambria" w:hAnsi="Cambria"/>
        </w:rPr>
        <w:t xml:space="preserve"> M. David, A Díaz, </w:t>
      </w:r>
      <w:r w:rsidR="005B1A2A" w:rsidRPr="009C0E89">
        <w:rPr>
          <w:rFonts w:ascii="Cambria" w:hAnsi="Cambria"/>
        </w:rPr>
        <w:t xml:space="preserve">C. Fernandes, C. Herzig, </w:t>
      </w:r>
      <w:r w:rsidRPr="009C0E89">
        <w:rPr>
          <w:rFonts w:ascii="Cambria" w:hAnsi="Cambria"/>
        </w:rPr>
        <w:t xml:space="preserve">V. Gonzalez-Bled, </w:t>
      </w:r>
      <w:r w:rsidR="005B1A2A" w:rsidRPr="009C0E89">
        <w:rPr>
          <w:rFonts w:ascii="Cambria" w:hAnsi="Cambria"/>
        </w:rPr>
        <w:t xml:space="preserve">V. Joubert, </w:t>
      </w:r>
      <w:r w:rsidRPr="009C0E89">
        <w:rPr>
          <w:rFonts w:ascii="Cambria" w:hAnsi="Cambria"/>
        </w:rPr>
        <w:t xml:space="preserve">M. Lacomba, M. Naro, A.-M. Pabón, C. Prévost, N. Rodríguez Lázaro, </w:t>
      </w:r>
      <w:r w:rsidR="005B1A2A" w:rsidRPr="009C0E89">
        <w:rPr>
          <w:rFonts w:ascii="Cambria" w:hAnsi="Cambria"/>
        </w:rPr>
        <w:t xml:space="preserve">J. Roumier, </w:t>
      </w:r>
      <w:r w:rsidRPr="009C0E89">
        <w:rPr>
          <w:rFonts w:ascii="Cambria" w:hAnsi="Cambria"/>
        </w:rPr>
        <w:t xml:space="preserve">R. Soto-Quiros, </w:t>
      </w:r>
      <w:r w:rsidR="007F7BEB" w:rsidRPr="009C0E89">
        <w:rPr>
          <w:rFonts w:ascii="Cambria" w:hAnsi="Cambria"/>
        </w:rPr>
        <w:t xml:space="preserve">A. Stulic, </w:t>
      </w:r>
      <w:r w:rsidR="005B1A2A" w:rsidRPr="009C0E89">
        <w:rPr>
          <w:rFonts w:ascii="Cambria" w:hAnsi="Cambria"/>
        </w:rPr>
        <w:t xml:space="preserve">I. Touton, </w:t>
      </w:r>
      <w:r w:rsidRPr="009C0E89">
        <w:rPr>
          <w:rFonts w:ascii="Cambria" w:hAnsi="Cambria"/>
        </w:rPr>
        <w:t>A. Ventura.</w:t>
      </w:r>
    </w:p>
    <w:p w14:paraId="3CB6E8AA" w14:textId="77777777" w:rsidR="007E6030" w:rsidRPr="009C0E89" w:rsidRDefault="007E6030" w:rsidP="004E5C11">
      <w:pPr>
        <w:spacing w:after="0" w:line="240" w:lineRule="auto"/>
        <w:jc w:val="both"/>
        <w:rPr>
          <w:rFonts w:ascii="Cambria" w:hAnsi="Cambria"/>
        </w:rPr>
      </w:pPr>
    </w:p>
    <w:p w14:paraId="3C923A8C" w14:textId="77D6DC3D" w:rsidR="00CB3D78" w:rsidRPr="009C0E89" w:rsidRDefault="00EA23D1" w:rsidP="004E5C11">
      <w:pPr>
        <w:spacing w:after="0" w:line="240" w:lineRule="auto"/>
        <w:jc w:val="both"/>
        <w:rPr>
          <w:rFonts w:ascii="Cambria" w:hAnsi="Cambria"/>
        </w:rPr>
      </w:pPr>
      <w:hyperlink r:id="rId5" w:history="1">
        <w:r w:rsidR="00CB3D78" w:rsidRPr="009C0E89">
          <w:rPr>
            <w:rStyle w:val="Lienhypertexte"/>
            <w:rFonts w:ascii="Cambria" w:hAnsi="Cambria"/>
          </w:rPr>
          <w:t>https://youtu.be/pJP8ZlHRYrI</w:t>
        </w:r>
      </w:hyperlink>
    </w:p>
    <w:p w14:paraId="3D9FD4BA" w14:textId="77777777" w:rsidR="00514227" w:rsidRPr="009C0E89" w:rsidRDefault="00514227" w:rsidP="004E5C11">
      <w:pPr>
        <w:spacing w:after="0" w:line="240" w:lineRule="auto"/>
        <w:jc w:val="both"/>
        <w:rPr>
          <w:rFonts w:ascii="Cambria" w:hAnsi="Cambria"/>
        </w:rPr>
      </w:pPr>
    </w:p>
    <w:p w14:paraId="66B86B1E" w14:textId="77777777" w:rsidR="00937970" w:rsidRPr="009C0E89" w:rsidRDefault="00057C7A" w:rsidP="004E5C11">
      <w:pPr>
        <w:spacing w:after="0" w:line="240" w:lineRule="auto"/>
        <w:jc w:val="both"/>
        <w:rPr>
          <w:rFonts w:ascii="Cambria" w:hAnsi="Cambria"/>
          <w:b/>
          <w:bCs/>
        </w:rPr>
      </w:pPr>
      <w:r w:rsidRPr="009C0E89">
        <w:rPr>
          <w:rFonts w:ascii="Cambria" w:hAnsi="Cambria"/>
          <w:b/>
          <w:bCs/>
        </w:rPr>
        <w:t xml:space="preserve">Point 1. Ratification du CR de l’AG du </w:t>
      </w:r>
      <w:r w:rsidR="002F6C84" w:rsidRPr="009C0E89">
        <w:rPr>
          <w:rFonts w:ascii="Cambria" w:hAnsi="Cambria"/>
          <w:b/>
          <w:bCs/>
        </w:rPr>
        <w:t>01/06/2023.</w:t>
      </w:r>
    </w:p>
    <w:p w14:paraId="4898EA3C" w14:textId="01F9C99E" w:rsidR="00D567D2" w:rsidRPr="009C0E89" w:rsidRDefault="00AC69C5" w:rsidP="004E5C11">
      <w:pPr>
        <w:spacing w:after="0" w:line="240" w:lineRule="auto"/>
        <w:jc w:val="both"/>
        <w:rPr>
          <w:rFonts w:ascii="Cambria" w:hAnsi="Cambria"/>
        </w:rPr>
      </w:pPr>
      <w:r w:rsidRPr="009C0E89">
        <w:rPr>
          <w:rFonts w:ascii="Cambria" w:hAnsi="Cambria"/>
        </w:rPr>
        <w:br/>
      </w:r>
      <w:r w:rsidR="002F6C84" w:rsidRPr="009C0E89">
        <w:rPr>
          <w:rFonts w:ascii="Cambria" w:hAnsi="Cambria"/>
        </w:rPr>
        <w:t>Le CR et sa modification demandée par</w:t>
      </w:r>
      <w:r w:rsidR="00573434" w:rsidRPr="009C0E89">
        <w:rPr>
          <w:rFonts w:ascii="Cambria" w:hAnsi="Cambria"/>
        </w:rPr>
        <w:t xml:space="preserve"> I. Touton et A. Sarría Buil</w:t>
      </w:r>
      <w:r w:rsidR="002D3C46" w:rsidRPr="009C0E89">
        <w:rPr>
          <w:rFonts w:ascii="Cambria" w:hAnsi="Cambria"/>
        </w:rPr>
        <w:t>, à savoir la substitution du passage : « </w:t>
      </w:r>
      <w:r w:rsidR="004623DC" w:rsidRPr="009C0E89">
        <w:rPr>
          <w:rFonts w:ascii="Cambria" w:hAnsi="Cambria"/>
          <w:i/>
          <w:iCs/>
        </w:rPr>
        <w:t>Isabelle Touton, secondée notamment par A. Sarría Buil, souhaite soulever la question du profilage et de l’information autour des postes d’ATER et de PR mis récemment au concours</w:t>
      </w:r>
      <w:r w:rsidR="002D3C46" w:rsidRPr="009C0E89">
        <w:rPr>
          <w:rFonts w:ascii="Cambria" w:hAnsi="Cambria"/>
        </w:rPr>
        <w:t> »</w:t>
      </w:r>
      <w:r w:rsidR="00C9180E" w:rsidRPr="009C0E89">
        <w:rPr>
          <w:rFonts w:ascii="Cambria" w:hAnsi="Cambria"/>
        </w:rPr>
        <w:t xml:space="preserve"> par le passage « </w:t>
      </w:r>
      <w:r w:rsidRPr="009C0E89">
        <w:rPr>
          <w:rFonts w:ascii="Cambria" w:hAnsi="Cambria"/>
          <w:i/>
          <w:iCs/>
        </w:rPr>
        <w:t>Isabelle Touton intervient pour demander le rôle du directeur de l’équipe dans les commissions de recrutement et, secondée notamment par A. Sarría Buil, soulève la question du profilage et de l’information autour des postes d’ATER et de PR mis récemment au concours</w:t>
      </w:r>
      <w:r w:rsidR="00C9180E" w:rsidRPr="009C0E89">
        <w:rPr>
          <w:rFonts w:ascii="Cambria" w:hAnsi="Cambria"/>
        </w:rPr>
        <w:t> » est soumis à l’approbation de l’AG</w:t>
      </w:r>
      <w:r w:rsidR="00F7067F" w:rsidRPr="009C0E89">
        <w:rPr>
          <w:rFonts w:ascii="Cambria" w:hAnsi="Cambria"/>
        </w:rPr>
        <w:t xml:space="preserve">, après quelques éléments de réponse de R. Estève quant aux prérogatives </w:t>
      </w:r>
      <w:r w:rsidR="00D567D2" w:rsidRPr="009C0E89">
        <w:rPr>
          <w:rFonts w:ascii="Cambria" w:hAnsi="Cambria"/>
        </w:rPr>
        <w:t>habituelles des D.U. en la matière à l’UBM. Le CR amendé est approuvé à l’una</w:t>
      </w:r>
      <w:r w:rsidR="00A73DAC" w:rsidRPr="009C0E89">
        <w:rPr>
          <w:rFonts w:ascii="Cambria" w:hAnsi="Cambria"/>
        </w:rPr>
        <w:t>nimité</w:t>
      </w:r>
    </w:p>
    <w:p w14:paraId="2AA7D5B3" w14:textId="77777777" w:rsidR="00D567D2" w:rsidRPr="009C0E89" w:rsidRDefault="00D567D2" w:rsidP="004E5C11">
      <w:pPr>
        <w:spacing w:after="0" w:line="240" w:lineRule="auto"/>
        <w:jc w:val="both"/>
        <w:rPr>
          <w:rFonts w:ascii="Cambria" w:hAnsi="Cambria"/>
        </w:rPr>
      </w:pPr>
    </w:p>
    <w:p w14:paraId="79B3C92A" w14:textId="55308FFC" w:rsidR="009A0410" w:rsidRDefault="009C0E89" w:rsidP="004E5C11">
      <w:pPr>
        <w:spacing w:after="0" w:line="240" w:lineRule="auto"/>
        <w:jc w:val="both"/>
        <w:rPr>
          <w:rFonts w:ascii="Cambria" w:eastAsia="Times New Roman" w:hAnsi="Cambria" w:cs="Times New Roman"/>
          <w:b/>
          <w:bCs/>
          <w:kern w:val="0"/>
          <w:lang w:eastAsia="fr-FR"/>
          <w14:ligatures w14:val="none"/>
        </w:rPr>
      </w:pPr>
      <w:r w:rsidRPr="009C0E89">
        <w:rPr>
          <w:rFonts w:ascii="Cambria" w:eastAsia="Times New Roman" w:hAnsi="Cambria" w:cs="Times New Roman"/>
          <w:b/>
          <w:bCs/>
          <w:kern w:val="0"/>
          <w:lang w:eastAsia="fr-FR"/>
          <w14:ligatures w14:val="none"/>
        </w:rPr>
        <w:t>Point 2.</w:t>
      </w:r>
      <w:r w:rsidR="00D567D2" w:rsidRPr="009C0E89">
        <w:rPr>
          <w:rFonts w:ascii="Cambria" w:eastAsia="Times New Roman" w:hAnsi="Cambria" w:cs="Times New Roman"/>
          <w:b/>
          <w:bCs/>
          <w:kern w:val="0"/>
          <w:lang w:eastAsia="fr-FR"/>
          <w14:ligatures w14:val="none"/>
        </w:rPr>
        <w:t xml:space="preserve"> </w:t>
      </w:r>
      <w:r w:rsidR="009A0410" w:rsidRPr="009C0E89">
        <w:rPr>
          <w:rFonts w:ascii="Cambria" w:eastAsia="Times New Roman" w:hAnsi="Cambria" w:cs="Times New Roman"/>
          <w:b/>
          <w:bCs/>
          <w:kern w:val="0"/>
          <w:lang w:eastAsia="fr-FR"/>
          <w14:ligatures w14:val="none"/>
        </w:rPr>
        <w:t>F</w:t>
      </w:r>
      <w:r w:rsidRPr="009C0E89">
        <w:rPr>
          <w:rFonts w:ascii="Cambria" w:eastAsia="Times New Roman" w:hAnsi="Cambria" w:cs="Times New Roman"/>
          <w:b/>
          <w:bCs/>
          <w:kern w:val="0"/>
          <w:lang w:eastAsia="fr-FR"/>
          <w14:ligatures w14:val="none"/>
        </w:rPr>
        <w:t>in d’exercice 2023</w:t>
      </w:r>
      <w:r>
        <w:rPr>
          <w:rFonts w:ascii="Cambria" w:eastAsia="Times New Roman" w:hAnsi="Cambria" w:cs="Times New Roman"/>
          <w:b/>
          <w:bCs/>
          <w:kern w:val="0"/>
          <w:lang w:eastAsia="fr-FR"/>
          <w14:ligatures w14:val="none"/>
        </w:rPr>
        <w:t>.</w:t>
      </w:r>
    </w:p>
    <w:p w14:paraId="6F94549F" w14:textId="77777777" w:rsidR="004E5C11" w:rsidRPr="009C0E89" w:rsidRDefault="004E5C11" w:rsidP="004E5C11">
      <w:pPr>
        <w:spacing w:after="0" w:line="240" w:lineRule="auto"/>
        <w:jc w:val="both"/>
        <w:rPr>
          <w:rFonts w:ascii="Cambria" w:eastAsia="Times New Roman" w:hAnsi="Cambria" w:cs="Times New Roman"/>
          <w:b/>
          <w:bCs/>
          <w:kern w:val="0"/>
          <w:lang w:eastAsia="fr-FR"/>
          <w14:ligatures w14:val="none"/>
        </w:rPr>
      </w:pPr>
    </w:p>
    <w:p w14:paraId="47BB745B" w14:textId="60C1D04C" w:rsidR="00476706" w:rsidRDefault="009C0E89" w:rsidP="004E5C11">
      <w:pPr>
        <w:jc w:val="both"/>
        <w:rPr>
          <w:rFonts w:ascii="Cambria" w:hAnsi="Cambria"/>
        </w:rPr>
      </w:pPr>
      <w:r>
        <w:rPr>
          <w:rFonts w:ascii="Cambria" w:hAnsi="Cambria"/>
        </w:rPr>
        <w:t>Suite au courrier du</w:t>
      </w:r>
      <w:r w:rsidR="00512A33">
        <w:rPr>
          <w:rFonts w:ascii="Cambria" w:hAnsi="Cambria"/>
        </w:rPr>
        <w:t xml:space="preserve"> début du mois de </w:t>
      </w:r>
      <w:r>
        <w:rPr>
          <w:rFonts w:ascii="Cambria" w:hAnsi="Cambria"/>
        </w:rPr>
        <w:t>juillet</w:t>
      </w:r>
      <w:r w:rsidR="00512A33">
        <w:rPr>
          <w:rFonts w:ascii="Cambria" w:hAnsi="Cambria"/>
        </w:rPr>
        <w:t xml:space="preserve"> dernier, anno</w:t>
      </w:r>
      <w:r w:rsidR="00FD1DA3">
        <w:rPr>
          <w:rFonts w:ascii="Cambria" w:hAnsi="Cambria"/>
        </w:rPr>
        <w:t xml:space="preserve">nçant que les reliquats 2023 étaient épuisés jusqu’à </w:t>
      </w:r>
      <w:r w:rsidR="003F55DD">
        <w:rPr>
          <w:rFonts w:ascii="Cambria" w:hAnsi="Cambria"/>
        </w:rPr>
        <w:t>évolution éventuelle de la situation, l’état des finances à favorablement évolué grâce à la réactivité des membres du laboratoire</w:t>
      </w:r>
      <w:r w:rsidR="008E1C4C">
        <w:rPr>
          <w:rFonts w:ascii="Cambria" w:hAnsi="Cambria"/>
        </w:rPr>
        <w:t>. Recherches Américanistes réinjecte ainsi 800 euros dans le fond</w:t>
      </w:r>
      <w:r w:rsidR="00323034">
        <w:rPr>
          <w:rFonts w:ascii="Cambria" w:hAnsi="Cambria"/>
        </w:rPr>
        <w:t xml:space="preserve"> commun, le Sirenh, 300 euros et le Grial 1200 euros (Journée Trías finalement coorganisée à la Pompeu Fabra)</w:t>
      </w:r>
      <w:r w:rsidR="007B7A3A">
        <w:rPr>
          <w:rFonts w:ascii="Cambria" w:hAnsi="Cambria"/>
        </w:rPr>
        <w:t>.</w:t>
      </w:r>
    </w:p>
    <w:p w14:paraId="7B7B7488" w14:textId="6E7CABCF" w:rsidR="00476706" w:rsidRPr="009C0E89" w:rsidRDefault="007B7A3A" w:rsidP="004E5C11">
      <w:pPr>
        <w:jc w:val="both"/>
        <w:rPr>
          <w:rFonts w:ascii="Cambria" w:hAnsi="Cambria"/>
          <w:b/>
          <w:bCs/>
        </w:rPr>
      </w:pPr>
      <w:r>
        <w:rPr>
          <w:rFonts w:ascii="Cambria" w:hAnsi="Cambria"/>
        </w:rPr>
        <w:t>En outre</w:t>
      </w:r>
      <w:r w:rsidR="006A754C">
        <w:rPr>
          <w:rFonts w:ascii="Cambria" w:hAnsi="Cambria"/>
        </w:rPr>
        <w:t>,</w:t>
      </w:r>
      <w:r>
        <w:rPr>
          <w:rFonts w:ascii="Cambria" w:hAnsi="Cambria"/>
        </w:rPr>
        <w:t xml:space="preserve"> après un premier démenti, il a été confirmé que la prime d’installation des nouveaux MCF</w:t>
      </w:r>
      <w:r w:rsidR="009427FC">
        <w:rPr>
          <w:rFonts w:ascii="Cambria" w:hAnsi="Cambria"/>
        </w:rPr>
        <w:t>,</w:t>
      </w:r>
      <w:r>
        <w:rPr>
          <w:rFonts w:ascii="Cambria" w:hAnsi="Cambria"/>
        </w:rPr>
        <w:t xml:space="preserve"> pour ce qui nous concerne, D. De la Fuente</w:t>
      </w:r>
      <w:r w:rsidR="009427FC">
        <w:rPr>
          <w:rFonts w:ascii="Cambria" w:hAnsi="Cambria"/>
        </w:rPr>
        <w:t>,</w:t>
      </w:r>
      <w:r>
        <w:rPr>
          <w:rFonts w:ascii="Cambria" w:hAnsi="Cambria"/>
        </w:rPr>
        <w:t xml:space="preserve"> était </w:t>
      </w:r>
      <w:r w:rsidR="009427FC">
        <w:rPr>
          <w:rFonts w:ascii="Cambria" w:hAnsi="Cambria"/>
        </w:rPr>
        <w:t>officieusement « transférable ». Si David ne souhaite pas engager la totalité de la prime cette année et qu’une composante a, par exemple pour une soutenance ou une opportunité scientifique</w:t>
      </w:r>
      <w:r w:rsidR="00726406">
        <w:rPr>
          <w:rFonts w:ascii="Cambria" w:hAnsi="Cambria"/>
        </w:rPr>
        <w:t xml:space="preserve"> autre,</w:t>
      </w:r>
      <w:r w:rsidR="009427FC">
        <w:rPr>
          <w:rFonts w:ascii="Cambria" w:hAnsi="Cambria"/>
        </w:rPr>
        <w:t xml:space="preserve"> un besoin immédi</w:t>
      </w:r>
      <w:r w:rsidR="00726406">
        <w:rPr>
          <w:rFonts w:ascii="Cambria" w:hAnsi="Cambria"/>
        </w:rPr>
        <w:t>at, elle peut bénéficier d’une partie de cette prime si elle s’engage à la reverser l’année suivante (autrement dit à en amputer l’étiage habituel de son budget annuel)</w:t>
      </w:r>
      <w:r w:rsidR="00472916">
        <w:rPr>
          <w:rFonts w:ascii="Cambria" w:hAnsi="Cambria"/>
        </w:rPr>
        <w:t xml:space="preserve"> </w:t>
      </w:r>
      <w:r w:rsidR="00A52CCD">
        <w:rPr>
          <w:rFonts w:ascii="Cambria" w:hAnsi="Cambria"/>
        </w:rPr>
        <w:t>à</w:t>
      </w:r>
      <w:r w:rsidR="00472916">
        <w:rPr>
          <w:rFonts w:ascii="Cambria" w:hAnsi="Cambria"/>
        </w:rPr>
        <w:t xml:space="preserve"> David </w:t>
      </w:r>
      <w:r w:rsidR="00A52CCD">
        <w:rPr>
          <w:rFonts w:ascii="Cambria" w:hAnsi="Cambria"/>
        </w:rPr>
        <w:t xml:space="preserve">s’il </w:t>
      </w:r>
      <w:r w:rsidR="00472916">
        <w:rPr>
          <w:rFonts w:ascii="Cambria" w:hAnsi="Cambria"/>
        </w:rPr>
        <w:t>décide d’entreprendre des actions scientifiques en 2024</w:t>
      </w:r>
      <w:r w:rsidR="004E5C11">
        <w:rPr>
          <w:rFonts w:ascii="Cambria" w:hAnsi="Cambria"/>
        </w:rPr>
        <w:t>. Bien sûr si le besoin est là, il faut que la concertation ne tarde pas entre la composante et David.</w:t>
      </w:r>
    </w:p>
    <w:p w14:paraId="1193B994" w14:textId="77777777" w:rsidR="00EE0600" w:rsidRPr="009C0E89" w:rsidRDefault="00EE0600" w:rsidP="004E5C11">
      <w:pPr>
        <w:jc w:val="both"/>
        <w:rPr>
          <w:rFonts w:ascii="Cambria" w:hAnsi="Cambria"/>
        </w:rPr>
      </w:pPr>
    </w:p>
    <w:p w14:paraId="1118F0F7" w14:textId="57A2848F" w:rsidR="00616D6A" w:rsidRPr="009C0E89" w:rsidRDefault="00044E1F" w:rsidP="004E5C11">
      <w:pPr>
        <w:jc w:val="both"/>
        <w:rPr>
          <w:rFonts w:ascii="Cambria" w:hAnsi="Cambria"/>
          <w:b/>
          <w:bCs/>
        </w:rPr>
      </w:pPr>
      <w:r>
        <w:rPr>
          <w:rFonts w:ascii="Cambria" w:hAnsi="Cambria"/>
          <w:b/>
          <w:bCs/>
        </w:rPr>
        <w:t xml:space="preserve">Point 3. </w:t>
      </w:r>
      <w:r w:rsidR="00616D6A" w:rsidRPr="009C0E89">
        <w:rPr>
          <w:rFonts w:ascii="Cambria" w:hAnsi="Cambria"/>
          <w:b/>
          <w:bCs/>
        </w:rPr>
        <w:t>B</w:t>
      </w:r>
      <w:r w:rsidRPr="009C0E89">
        <w:rPr>
          <w:rFonts w:ascii="Cambria" w:hAnsi="Cambria"/>
          <w:b/>
          <w:bCs/>
        </w:rPr>
        <w:t>udget 2024</w:t>
      </w:r>
      <w:r>
        <w:rPr>
          <w:rFonts w:ascii="Cambria" w:hAnsi="Cambria"/>
          <w:b/>
          <w:bCs/>
        </w:rPr>
        <w:t>.</w:t>
      </w:r>
    </w:p>
    <w:p w14:paraId="68C5E2A0" w14:textId="77777777" w:rsidR="00FC0B50" w:rsidRDefault="00CC1B49" w:rsidP="004E5C11">
      <w:pPr>
        <w:spacing w:after="0" w:line="240" w:lineRule="auto"/>
        <w:jc w:val="both"/>
        <w:rPr>
          <w:rFonts w:ascii="Cambria" w:eastAsia="Times New Roman" w:hAnsi="Cambria" w:cs="Times New Roman"/>
          <w:kern w:val="0"/>
          <w:lang w:eastAsia="fr-FR"/>
          <w14:ligatures w14:val="none"/>
        </w:rPr>
      </w:pPr>
      <w:r>
        <w:rPr>
          <w:rFonts w:ascii="Cambria" w:eastAsia="Times New Roman" w:hAnsi="Cambria" w:cs="Times New Roman"/>
          <w:kern w:val="0"/>
          <w:lang w:eastAsia="fr-FR"/>
          <w14:ligatures w14:val="none"/>
        </w:rPr>
        <w:t xml:space="preserve">Les dates habituelles de remontée à la </w:t>
      </w:r>
      <w:r w:rsidR="008D4C47" w:rsidRPr="009C0E89">
        <w:rPr>
          <w:rFonts w:ascii="Cambria" w:eastAsia="Times New Roman" w:hAnsi="Cambria" w:cs="Times New Roman"/>
          <w:kern w:val="0"/>
          <w:lang w:eastAsia="fr-FR"/>
          <w14:ligatures w14:val="none"/>
        </w:rPr>
        <w:t>D</w:t>
      </w:r>
      <w:r>
        <w:rPr>
          <w:rFonts w:ascii="Cambria" w:eastAsia="Times New Roman" w:hAnsi="Cambria" w:cs="Times New Roman"/>
          <w:kern w:val="0"/>
          <w:lang w:eastAsia="fr-FR"/>
          <w14:ligatures w14:val="none"/>
        </w:rPr>
        <w:t xml:space="preserve">irection de l’équipe des demandes pour 2024 sont rappelées : </w:t>
      </w:r>
      <w:r w:rsidRPr="00FC0B50">
        <w:rPr>
          <w:rFonts w:ascii="Cambria" w:eastAsia="Times New Roman" w:hAnsi="Cambria" w:cs="Times New Roman"/>
          <w:b/>
          <w:bCs/>
          <w:kern w:val="0"/>
          <w:lang w:eastAsia="fr-FR"/>
          <w14:ligatures w14:val="none"/>
        </w:rPr>
        <w:t>le 03 novembre</w:t>
      </w:r>
      <w:r>
        <w:rPr>
          <w:rFonts w:ascii="Cambria" w:eastAsia="Times New Roman" w:hAnsi="Cambria" w:cs="Times New Roman"/>
          <w:kern w:val="0"/>
          <w:lang w:eastAsia="fr-FR"/>
          <w14:ligatures w14:val="none"/>
        </w:rPr>
        <w:t>, pour un Conseil qui se tiendra à la rentrée des vacances de Toussaint</w:t>
      </w:r>
      <w:r w:rsidR="00FC0B50">
        <w:rPr>
          <w:rFonts w:ascii="Cambria" w:eastAsia="Times New Roman" w:hAnsi="Cambria" w:cs="Times New Roman"/>
          <w:kern w:val="0"/>
          <w:lang w:eastAsia="fr-FR"/>
          <w14:ligatures w14:val="none"/>
        </w:rPr>
        <w:t>.</w:t>
      </w:r>
    </w:p>
    <w:p w14:paraId="23D4E1CE" w14:textId="0A940C3D" w:rsidR="008D4C47" w:rsidRDefault="00CC1B49" w:rsidP="004E5C11">
      <w:pPr>
        <w:spacing w:after="0" w:line="240" w:lineRule="auto"/>
        <w:jc w:val="both"/>
        <w:rPr>
          <w:rFonts w:ascii="Cambria" w:eastAsia="Times New Roman" w:hAnsi="Cambria" w:cs="Times New Roman"/>
          <w:kern w:val="0"/>
          <w:lang w:eastAsia="fr-FR"/>
          <w14:ligatures w14:val="none"/>
        </w:rPr>
      </w:pPr>
      <w:r>
        <w:rPr>
          <w:rFonts w:ascii="Cambria" w:eastAsia="Times New Roman" w:hAnsi="Cambria" w:cs="Times New Roman"/>
          <w:kern w:val="0"/>
          <w:lang w:eastAsia="fr-FR"/>
          <w14:ligatures w14:val="none"/>
        </w:rPr>
        <w:t xml:space="preserve"> </w:t>
      </w:r>
    </w:p>
    <w:p w14:paraId="327D3A84" w14:textId="56BBEB87" w:rsidR="004E7B62" w:rsidRDefault="00FC0B50" w:rsidP="004E7B62">
      <w:pPr>
        <w:spacing w:after="0" w:line="240" w:lineRule="auto"/>
        <w:jc w:val="both"/>
        <w:rPr>
          <w:rFonts w:ascii="Cambria" w:hAnsi="Cambria"/>
        </w:rPr>
      </w:pPr>
      <w:r>
        <w:rPr>
          <w:rFonts w:ascii="Cambria" w:eastAsia="Times New Roman" w:hAnsi="Cambria" w:cs="Times New Roman"/>
          <w:kern w:val="0"/>
          <w:lang w:eastAsia="fr-FR"/>
          <w14:ligatures w14:val="none"/>
        </w:rPr>
        <w:t xml:space="preserve">Grâce au dynamisme de ses membres et à l’attractivité du laboratoire </w:t>
      </w:r>
      <w:r w:rsidR="00C56A6A">
        <w:rPr>
          <w:rFonts w:ascii="Cambria" w:eastAsia="Times New Roman" w:hAnsi="Cambria" w:cs="Times New Roman"/>
          <w:kern w:val="0"/>
          <w:lang w:eastAsia="fr-FR"/>
          <w14:ligatures w14:val="none"/>
        </w:rPr>
        <w:t>en termes d’inscriptions en doctorat, la dotation de l’équipe pour 2024, hors complément</w:t>
      </w:r>
      <w:r w:rsidR="00E8697D">
        <w:rPr>
          <w:rFonts w:ascii="Cambria" w:eastAsia="Times New Roman" w:hAnsi="Cambria" w:cs="Times New Roman"/>
          <w:kern w:val="0"/>
          <w:lang w:eastAsia="fr-FR"/>
          <w14:ligatures w14:val="none"/>
        </w:rPr>
        <w:t xml:space="preserve"> probable pour la mobilité </w:t>
      </w:r>
      <w:r w:rsidR="00E8697D">
        <w:rPr>
          <w:rFonts w:ascii="Cambria" w:eastAsia="Times New Roman" w:hAnsi="Cambria" w:cs="Times New Roman"/>
          <w:kern w:val="0"/>
          <w:lang w:eastAsia="fr-FR"/>
          <w14:ligatures w14:val="none"/>
        </w:rPr>
        <w:lastRenderedPageBreak/>
        <w:t xml:space="preserve">doctorante, est en légère hausse, à hauteur (jamais véritablement définitive </w:t>
      </w:r>
      <w:r w:rsidR="009076F7">
        <w:rPr>
          <w:rFonts w:ascii="Cambria" w:eastAsia="Times New Roman" w:hAnsi="Cambria" w:cs="Times New Roman"/>
          <w:kern w:val="0"/>
          <w:lang w:eastAsia="fr-FR"/>
          <w14:ligatures w14:val="none"/>
        </w:rPr>
        <w:t>à l’euro près</w:t>
      </w:r>
      <w:r w:rsidR="00E8697D">
        <w:rPr>
          <w:rFonts w:ascii="Cambria" w:eastAsia="Times New Roman" w:hAnsi="Cambria" w:cs="Times New Roman"/>
          <w:kern w:val="0"/>
          <w:lang w:eastAsia="fr-FR"/>
          <w14:ligatures w14:val="none"/>
        </w:rPr>
        <w:t>)</w:t>
      </w:r>
      <w:r w:rsidR="004E7B62">
        <w:rPr>
          <w:rFonts w:ascii="Cambria" w:eastAsia="Times New Roman" w:hAnsi="Cambria" w:cs="Times New Roman"/>
          <w:kern w:val="0"/>
          <w:lang w:eastAsia="fr-FR"/>
          <w14:ligatures w14:val="none"/>
        </w:rPr>
        <w:t xml:space="preserve"> de </w:t>
      </w:r>
      <w:r w:rsidR="00616D6A" w:rsidRPr="009C0E89">
        <w:rPr>
          <w:rFonts w:ascii="Cambria" w:hAnsi="Cambria"/>
        </w:rPr>
        <w:t xml:space="preserve">39748 euros </w:t>
      </w:r>
      <w:r w:rsidR="004E7B62">
        <w:rPr>
          <w:rFonts w:ascii="Cambria" w:hAnsi="Cambria"/>
        </w:rPr>
        <w:t xml:space="preserve">en première estimation. </w:t>
      </w:r>
    </w:p>
    <w:p w14:paraId="7A4A79BE" w14:textId="2D084A88" w:rsidR="00616D6A" w:rsidRPr="009C0E89" w:rsidRDefault="004E7B62" w:rsidP="004446AA">
      <w:pPr>
        <w:spacing w:after="0" w:line="240" w:lineRule="auto"/>
        <w:jc w:val="both"/>
        <w:rPr>
          <w:rFonts w:ascii="Cambria" w:hAnsi="Cambria"/>
        </w:rPr>
      </w:pPr>
      <w:r>
        <w:rPr>
          <w:rFonts w:ascii="Cambria" w:hAnsi="Cambria"/>
        </w:rPr>
        <w:t>La parole est ensuite donnée aux composantes souhaitant déjà annoncer quelques événements significatifs de</w:t>
      </w:r>
      <w:r w:rsidR="004446AA">
        <w:rPr>
          <w:rFonts w:ascii="Cambria" w:hAnsi="Cambria"/>
        </w:rPr>
        <w:t xml:space="preserve"> l’année à venir (voir captation), </w:t>
      </w:r>
      <w:r w:rsidR="00616D6A" w:rsidRPr="009C0E89">
        <w:rPr>
          <w:rFonts w:ascii="Cambria" w:hAnsi="Cambria"/>
        </w:rPr>
        <w:t>Recherches américanistes</w:t>
      </w:r>
      <w:r w:rsidR="004446AA">
        <w:rPr>
          <w:rFonts w:ascii="Cambria" w:hAnsi="Cambria"/>
        </w:rPr>
        <w:t xml:space="preserve"> ayant déjà fait remonter et chiffré sa demande</w:t>
      </w:r>
      <w:r w:rsidR="00A25690">
        <w:rPr>
          <w:rFonts w:ascii="Cambria" w:hAnsi="Cambria"/>
        </w:rPr>
        <w:t>.</w:t>
      </w:r>
    </w:p>
    <w:p w14:paraId="64E81B79" w14:textId="0F6AD313" w:rsidR="00616D6A" w:rsidRPr="00044E1F" w:rsidRDefault="00044E1F" w:rsidP="00044E1F">
      <w:pPr>
        <w:pStyle w:val="NormalWeb"/>
        <w:jc w:val="both"/>
        <w:rPr>
          <w:rFonts w:ascii="Cambria" w:hAnsi="Cambria"/>
          <w:b/>
          <w:bCs/>
          <w:sz w:val="22"/>
          <w:szCs w:val="22"/>
        </w:rPr>
      </w:pPr>
      <w:r w:rsidRPr="00044E1F">
        <w:rPr>
          <w:rFonts w:ascii="Cambria" w:hAnsi="Cambria"/>
          <w:b/>
          <w:bCs/>
          <w:sz w:val="22"/>
          <w:szCs w:val="22"/>
        </w:rPr>
        <w:t>Point 4. Questions diverses.</w:t>
      </w:r>
    </w:p>
    <w:p w14:paraId="76030C34" w14:textId="4B8E71F6" w:rsidR="00812E74" w:rsidRDefault="00044E1F" w:rsidP="00BE4548">
      <w:pPr>
        <w:pStyle w:val="NormalWeb"/>
        <w:numPr>
          <w:ilvl w:val="0"/>
          <w:numId w:val="2"/>
        </w:numPr>
        <w:jc w:val="both"/>
        <w:rPr>
          <w:rFonts w:ascii="Cambria" w:hAnsi="Cambria"/>
          <w:sz w:val="22"/>
          <w:szCs w:val="22"/>
        </w:rPr>
      </w:pPr>
      <w:r w:rsidRPr="00812E74">
        <w:rPr>
          <w:rFonts w:ascii="Cambria" w:hAnsi="Cambria"/>
          <w:sz w:val="22"/>
          <w:szCs w:val="22"/>
        </w:rPr>
        <w:t>Ameriber</w:t>
      </w:r>
      <w:r w:rsidR="00213DB7" w:rsidRPr="00812E74">
        <w:rPr>
          <w:rFonts w:ascii="Cambria" w:hAnsi="Cambria"/>
          <w:sz w:val="22"/>
          <w:szCs w:val="22"/>
        </w:rPr>
        <w:t xml:space="preserve"> a donné son accord pour un </w:t>
      </w:r>
      <w:r w:rsidR="00213DB7" w:rsidRPr="00812E74">
        <w:rPr>
          <w:rFonts w:ascii="Cambria" w:hAnsi="Cambria"/>
          <w:b/>
          <w:bCs/>
          <w:sz w:val="22"/>
          <w:szCs w:val="22"/>
        </w:rPr>
        <w:t>apéro recherche</w:t>
      </w:r>
      <w:r w:rsidR="00213DB7" w:rsidRPr="00812E74">
        <w:rPr>
          <w:rFonts w:ascii="Cambria" w:hAnsi="Cambria"/>
          <w:sz w:val="22"/>
          <w:szCs w:val="22"/>
        </w:rPr>
        <w:t xml:space="preserve"> autour du laboratoire le </w:t>
      </w:r>
      <w:r w:rsidR="00213DB7" w:rsidRPr="00812E74">
        <w:rPr>
          <w:rFonts w:ascii="Cambria" w:hAnsi="Cambria"/>
          <w:b/>
          <w:bCs/>
          <w:sz w:val="22"/>
          <w:szCs w:val="22"/>
        </w:rPr>
        <w:t>20 février 2024</w:t>
      </w:r>
      <w:r w:rsidR="00213DB7" w:rsidRPr="00812E74">
        <w:rPr>
          <w:rFonts w:ascii="Cambria" w:hAnsi="Cambria"/>
          <w:sz w:val="22"/>
          <w:szCs w:val="22"/>
        </w:rPr>
        <w:t>, avec</w:t>
      </w:r>
      <w:r w:rsidR="00143270" w:rsidRPr="00812E74">
        <w:rPr>
          <w:rFonts w:ascii="Cambria" w:hAnsi="Cambria"/>
          <w:sz w:val="22"/>
          <w:szCs w:val="22"/>
        </w:rPr>
        <w:t xml:space="preserve"> l’idée que les chercheurs ou les composantes qui le souhaitent viennent représenter le laboratoire</w:t>
      </w:r>
      <w:r w:rsidR="00801B03" w:rsidRPr="00812E74">
        <w:rPr>
          <w:rFonts w:ascii="Cambria" w:hAnsi="Cambria"/>
          <w:sz w:val="22"/>
          <w:szCs w:val="22"/>
        </w:rPr>
        <w:t xml:space="preserve"> en présentant leur recherche et répondre aux questions de la communauté, notamment étudiante.</w:t>
      </w:r>
    </w:p>
    <w:p w14:paraId="28DCB391" w14:textId="77777777" w:rsidR="00812E74" w:rsidRPr="00812E74" w:rsidRDefault="00812E74" w:rsidP="00647D34">
      <w:pPr>
        <w:pStyle w:val="NormalWeb"/>
        <w:ind w:left="720"/>
        <w:jc w:val="both"/>
        <w:rPr>
          <w:rFonts w:ascii="Cambria" w:hAnsi="Cambria"/>
          <w:sz w:val="22"/>
          <w:szCs w:val="22"/>
        </w:rPr>
      </w:pPr>
    </w:p>
    <w:p w14:paraId="432568EC" w14:textId="5A30C7C9" w:rsidR="00801B03" w:rsidRDefault="00EF150C" w:rsidP="00801B03">
      <w:pPr>
        <w:pStyle w:val="NormalWeb"/>
        <w:numPr>
          <w:ilvl w:val="0"/>
          <w:numId w:val="2"/>
        </w:numPr>
        <w:jc w:val="both"/>
        <w:rPr>
          <w:rFonts w:ascii="Cambria" w:hAnsi="Cambria"/>
          <w:sz w:val="22"/>
          <w:szCs w:val="22"/>
        </w:rPr>
      </w:pPr>
      <w:r w:rsidRPr="006B04C2">
        <w:rPr>
          <w:rFonts w:ascii="Cambria" w:hAnsi="Cambria"/>
          <w:b/>
          <w:bCs/>
          <w:sz w:val="22"/>
          <w:szCs w:val="22"/>
        </w:rPr>
        <w:t>Le colloque d’équipe 2023</w:t>
      </w:r>
      <w:r>
        <w:rPr>
          <w:rFonts w:ascii="Cambria" w:hAnsi="Cambria"/>
          <w:sz w:val="22"/>
          <w:szCs w:val="22"/>
        </w:rPr>
        <w:t xml:space="preserve"> n’avait pas de date</w:t>
      </w:r>
      <w:r w:rsidR="00BC09EB">
        <w:rPr>
          <w:rFonts w:ascii="Cambria" w:hAnsi="Cambria"/>
          <w:sz w:val="22"/>
          <w:szCs w:val="22"/>
        </w:rPr>
        <w:t xml:space="preserve">, et après discussion, l’AG propose celle des </w:t>
      </w:r>
      <w:r w:rsidR="00BC09EB" w:rsidRPr="00B5289E">
        <w:rPr>
          <w:rFonts w:ascii="Cambria" w:hAnsi="Cambria"/>
          <w:b/>
          <w:bCs/>
          <w:sz w:val="22"/>
          <w:szCs w:val="22"/>
        </w:rPr>
        <w:t>jeudi 30 novembre et vendredi 1</w:t>
      </w:r>
      <w:r w:rsidR="00BC09EB" w:rsidRPr="00B5289E">
        <w:rPr>
          <w:rFonts w:ascii="Cambria" w:hAnsi="Cambria"/>
          <w:b/>
          <w:bCs/>
          <w:sz w:val="22"/>
          <w:szCs w:val="22"/>
          <w:vertAlign w:val="superscript"/>
        </w:rPr>
        <w:t>er</w:t>
      </w:r>
      <w:r w:rsidR="00BC09EB" w:rsidRPr="00B5289E">
        <w:rPr>
          <w:rFonts w:ascii="Cambria" w:hAnsi="Cambria"/>
          <w:b/>
          <w:bCs/>
          <w:sz w:val="22"/>
          <w:szCs w:val="22"/>
        </w:rPr>
        <w:t xml:space="preserve"> décembre</w:t>
      </w:r>
      <w:r w:rsidR="00BC09EB">
        <w:rPr>
          <w:rFonts w:ascii="Cambria" w:hAnsi="Cambria"/>
          <w:sz w:val="22"/>
          <w:szCs w:val="22"/>
        </w:rPr>
        <w:t>, toutes les autres dates</w:t>
      </w:r>
      <w:r w:rsidR="006B04C2">
        <w:rPr>
          <w:rFonts w:ascii="Cambria" w:hAnsi="Cambria"/>
          <w:sz w:val="22"/>
          <w:szCs w:val="22"/>
        </w:rPr>
        <w:t xml:space="preserve"> étants </w:t>
      </w:r>
      <w:r w:rsidR="00B5289E">
        <w:rPr>
          <w:rFonts w:ascii="Cambria" w:hAnsi="Cambria"/>
          <w:sz w:val="22"/>
          <w:szCs w:val="22"/>
        </w:rPr>
        <w:t>arrêtées pour d’autres manifestations Ameriber</w:t>
      </w:r>
      <w:r w:rsidR="006B04C2">
        <w:rPr>
          <w:rFonts w:ascii="Cambria" w:hAnsi="Cambria"/>
          <w:sz w:val="22"/>
          <w:szCs w:val="22"/>
        </w:rPr>
        <w:t xml:space="preserve"> ou coïncidant avec une indisponibilité des participant</w:t>
      </w:r>
      <w:r w:rsidR="00B5289E">
        <w:rPr>
          <w:rFonts w:ascii="Cambria" w:hAnsi="Cambria"/>
          <w:sz w:val="22"/>
          <w:szCs w:val="22"/>
        </w:rPr>
        <w:t>.e.s</w:t>
      </w:r>
      <w:r w:rsidR="006B04C2">
        <w:rPr>
          <w:rFonts w:ascii="Cambria" w:hAnsi="Cambria"/>
          <w:sz w:val="22"/>
          <w:szCs w:val="22"/>
        </w:rPr>
        <w:t xml:space="preserve"> pressenti</w:t>
      </w:r>
      <w:r w:rsidR="00B5289E">
        <w:rPr>
          <w:rFonts w:ascii="Cambria" w:hAnsi="Cambria"/>
          <w:sz w:val="22"/>
          <w:szCs w:val="22"/>
        </w:rPr>
        <w:t>.e.</w:t>
      </w:r>
      <w:r w:rsidR="006B04C2">
        <w:rPr>
          <w:rFonts w:ascii="Cambria" w:hAnsi="Cambria"/>
          <w:sz w:val="22"/>
          <w:szCs w:val="22"/>
        </w:rPr>
        <w:t>s</w:t>
      </w:r>
      <w:r w:rsidR="00B5289E">
        <w:rPr>
          <w:rFonts w:ascii="Cambria" w:hAnsi="Cambria"/>
          <w:sz w:val="22"/>
          <w:szCs w:val="22"/>
        </w:rPr>
        <w:t xml:space="preserve">. A. Florenchie pose la question sur la formule du colloque, effectivement prévue </w:t>
      </w:r>
      <w:r w:rsidR="00F16319">
        <w:rPr>
          <w:rFonts w:ascii="Cambria" w:hAnsi="Cambria"/>
          <w:sz w:val="22"/>
          <w:szCs w:val="22"/>
        </w:rPr>
        <w:t xml:space="preserve">en année 1 </w:t>
      </w:r>
      <w:r w:rsidR="00B5289E">
        <w:rPr>
          <w:rFonts w:ascii="Cambria" w:hAnsi="Cambria"/>
          <w:sz w:val="22"/>
          <w:szCs w:val="22"/>
        </w:rPr>
        <w:t>comme devant proposer une approche de type « atelier » ou d’information théorique de la</w:t>
      </w:r>
      <w:r w:rsidR="00647D34">
        <w:rPr>
          <w:rFonts w:ascii="Cambria" w:hAnsi="Cambria"/>
          <w:sz w:val="22"/>
          <w:szCs w:val="22"/>
        </w:rPr>
        <w:t xml:space="preserve"> thématique de « la fête », nouvelle déclinaison de notre thème de « l’exception »</w:t>
      </w:r>
      <w:r w:rsidR="00F16319">
        <w:rPr>
          <w:rFonts w:ascii="Cambria" w:hAnsi="Cambria"/>
          <w:sz w:val="22"/>
          <w:szCs w:val="22"/>
        </w:rPr>
        <w:t xml:space="preserve">, </w:t>
      </w:r>
      <w:r w:rsidR="00A25690">
        <w:rPr>
          <w:rFonts w:ascii="Cambria" w:hAnsi="Cambria"/>
          <w:sz w:val="22"/>
          <w:szCs w:val="22"/>
        </w:rPr>
        <w:t>tandis</w:t>
      </w:r>
      <w:r w:rsidR="00F16319">
        <w:rPr>
          <w:rFonts w:ascii="Cambria" w:hAnsi="Cambria"/>
          <w:sz w:val="22"/>
          <w:szCs w:val="22"/>
        </w:rPr>
        <w:t xml:space="preserve"> que l’année 2 serait consacrée</w:t>
      </w:r>
      <w:r w:rsidR="00BD5C76">
        <w:rPr>
          <w:rFonts w:ascii="Cambria" w:hAnsi="Cambria"/>
          <w:sz w:val="22"/>
          <w:szCs w:val="22"/>
        </w:rPr>
        <w:t xml:space="preserve"> à des communications sous forme plus « traditionnelle ». Dans les faits, </w:t>
      </w:r>
      <w:r w:rsidR="00F85735">
        <w:rPr>
          <w:rFonts w:ascii="Cambria" w:hAnsi="Cambria"/>
          <w:sz w:val="22"/>
          <w:szCs w:val="22"/>
        </w:rPr>
        <w:t>les contraintes de temps étant ce qu’elles sont, cette délimitation sera sensiblement assouplie.</w:t>
      </w:r>
      <w:r w:rsidR="00A55C1F">
        <w:rPr>
          <w:rFonts w:ascii="Cambria" w:hAnsi="Cambria"/>
          <w:sz w:val="22"/>
          <w:szCs w:val="22"/>
        </w:rPr>
        <w:t xml:space="preserve"> Comme chaque année, nous demanderons à notre Directrice de département si elle accepte de banaliser</w:t>
      </w:r>
      <w:r w:rsidR="00EA23D1">
        <w:rPr>
          <w:rFonts w:ascii="Cambria" w:hAnsi="Cambria"/>
          <w:sz w:val="22"/>
          <w:szCs w:val="22"/>
        </w:rPr>
        <w:t xml:space="preserve"> ces jours-là</w:t>
      </w:r>
      <w:r w:rsidR="00A55C1F">
        <w:rPr>
          <w:rFonts w:ascii="Cambria" w:hAnsi="Cambria"/>
          <w:sz w:val="22"/>
          <w:szCs w:val="22"/>
        </w:rPr>
        <w:t xml:space="preserve"> les cours pour les M1 et M2 recherche dont la présence à cette manifestation </w:t>
      </w:r>
      <w:r w:rsidR="004709DB">
        <w:rPr>
          <w:rFonts w:ascii="Cambria" w:hAnsi="Cambria"/>
          <w:sz w:val="22"/>
          <w:szCs w:val="22"/>
        </w:rPr>
        <w:t>pourrait être</w:t>
      </w:r>
      <w:r w:rsidR="00A55C1F">
        <w:rPr>
          <w:rFonts w:ascii="Cambria" w:hAnsi="Cambria"/>
          <w:sz w:val="22"/>
          <w:szCs w:val="22"/>
        </w:rPr>
        <w:t xml:space="preserve"> obligatoire.</w:t>
      </w:r>
    </w:p>
    <w:p w14:paraId="1152F82E" w14:textId="77777777" w:rsidR="00A55C1F" w:rsidRDefault="00A55C1F" w:rsidP="00A55C1F">
      <w:pPr>
        <w:pStyle w:val="Paragraphedeliste"/>
        <w:rPr>
          <w:rFonts w:ascii="Cambria" w:hAnsi="Cambria"/>
        </w:rPr>
      </w:pPr>
    </w:p>
    <w:p w14:paraId="07924585" w14:textId="77777777" w:rsidR="00F85735" w:rsidRDefault="00F85735" w:rsidP="00F85735">
      <w:pPr>
        <w:pStyle w:val="Paragraphedeliste"/>
        <w:rPr>
          <w:rFonts w:ascii="Cambria" w:hAnsi="Cambria"/>
        </w:rPr>
      </w:pPr>
    </w:p>
    <w:p w14:paraId="64255748" w14:textId="0E5AEA00" w:rsidR="00F85735" w:rsidRDefault="00322564" w:rsidP="00801B03">
      <w:pPr>
        <w:pStyle w:val="NormalWeb"/>
        <w:numPr>
          <w:ilvl w:val="0"/>
          <w:numId w:val="2"/>
        </w:numPr>
        <w:jc w:val="both"/>
        <w:rPr>
          <w:rFonts w:ascii="Cambria" w:hAnsi="Cambria"/>
          <w:sz w:val="22"/>
          <w:szCs w:val="22"/>
        </w:rPr>
      </w:pPr>
      <w:r>
        <w:rPr>
          <w:rFonts w:ascii="Cambria" w:hAnsi="Cambria"/>
          <w:sz w:val="22"/>
          <w:szCs w:val="22"/>
        </w:rPr>
        <w:t xml:space="preserve">La </w:t>
      </w:r>
      <w:r>
        <w:rPr>
          <w:rFonts w:ascii="Cambria" w:hAnsi="Cambria"/>
          <w:b/>
          <w:bCs/>
          <w:sz w:val="22"/>
          <w:szCs w:val="22"/>
        </w:rPr>
        <w:t xml:space="preserve">revue </w:t>
      </w:r>
      <w:r w:rsidRPr="00322564">
        <w:rPr>
          <w:rFonts w:ascii="Cambria" w:hAnsi="Cambria"/>
          <w:sz w:val="22"/>
          <w:szCs w:val="22"/>
        </w:rPr>
        <w:t>est</w:t>
      </w:r>
      <w:r>
        <w:rPr>
          <w:rFonts w:ascii="Cambria" w:hAnsi="Cambria"/>
          <w:sz w:val="22"/>
          <w:szCs w:val="22"/>
        </w:rPr>
        <w:t xml:space="preserve"> donc hébergée sur le nouveau site depuis la fin septembre</w:t>
      </w:r>
      <w:r w:rsidR="000A0CC8">
        <w:rPr>
          <w:rFonts w:ascii="Cambria" w:hAnsi="Cambria"/>
          <w:sz w:val="22"/>
          <w:szCs w:val="22"/>
        </w:rPr>
        <w:t xml:space="preserve">, ce qui a décalé d’autant le recrutement du secrétaire d’édition pour lequel la PSE UBM nous est </w:t>
      </w:r>
      <w:r w:rsidR="00A25690">
        <w:rPr>
          <w:rFonts w:ascii="Cambria" w:hAnsi="Cambria"/>
          <w:sz w:val="22"/>
          <w:szCs w:val="22"/>
        </w:rPr>
        <w:t>octroyée, et</w:t>
      </w:r>
      <w:r w:rsidR="009E7FCD">
        <w:rPr>
          <w:rFonts w:ascii="Cambria" w:hAnsi="Cambria"/>
          <w:sz w:val="22"/>
          <w:szCs w:val="22"/>
        </w:rPr>
        <w:t xml:space="preserve"> à la dernière minute, Carlos Anaya, qui offrait toutes les garanties de sérieux et de compétences n’a malheureusement pas, du fait qu’il </w:t>
      </w:r>
      <w:r w:rsidR="00340810">
        <w:rPr>
          <w:rFonts w:ascii="Cambria" w:hAnsi="Cambria"/>
          <w:sz w:val="22"/>
          <w:szCs w:val="22"/>
        </w:rPr>
        <w:t xml:space="preserve">était </w:t>
      </w:r>
      <w:r w:rsidR="00763994">
        <w:rPr>
          <w:rFonts w:ascii="Cambria" w:hAnsi="Cambria"/>
          <w:sz w:val="22"/>
          <w:szCs w:val="22"/>
        </w:rPr>
        <w:t xml:space="preserve">déjà </w:t>
      </w:r>
      <w:r w:rsidR="00340810">
        <w:rPr>
          <w:rFonts w:ascii="Cambria" w:hAnsi="Cambria"/>
          <w:sz w:val="22"/>
          <w:szCs w:val="22"/>
        </w:rPr>
        <w:t>lecteur</w:t>
      </w:r>
      <w:r w:rsidR="00763994">
        <w:rPr>
          <w:rFonts w:ascii="Cambria" w:hAnsi="Cambria"/>
          <w:sz w:val="22"/>
          <w:szCs w:val="22"/>
        </w:rPr>
        <w:t xml:space="preserve"> chez nous</w:t>
      </w:r>
      <w:r w:rsidR="00426398">
        <w:rPr>
          <w:rFonts w:ascii="Cambria" w:hAnsi="Cambria"/>
          <w:sz w:val="22"/>
          <w:szCs w:val="22"/>
        </w:rPr>
        <w:t xml:space="preserve">, pu être contractualisé. R. Estève a dû en catastrophe </w:t>
      </w:r>
      <w:r w:rsidR="00946941">
        <w:rPr>
          <w:rFonts w:ascii="Cambria" w:hAnsi="Cambria"/>
          <w:sz w:val="22"/>
          <w:szCs w:val="22"/>
        </w:rPr>
        <w:t>faire appel à Ivan Omoungou, qui s’était lui aussi manifesté suite de l’appel à prestation lancé lors de l’AG de juin dernier</w:t>
      </w:r>
      <w:r w:rsidR="00C62148">
        <w:rPr>
          <w:rFonts w:ascii="Cambria" w:hAnsi="Cambria"/>
          <w:sz w:val="22"/>
          <w:szCs w:val="22"/>
        </w:rPr>
        <w:t>. R. Estève tient par ailleurs à chaleureusement remercier le comité de rédaction, et même un peu au-delà, qui s’est immédiatement mobilisé pour l’évaluation « interne » du dossier du numéro 8</w:t>
      </w:r>
      <w:r w:rsidR="00C51119">
        <w:rPr>
          <w:rFonts w:ascii="Cambria" w:hAnsi="Cambria"/>
          <w:sz w:val="22"/>
          <w:szCs w:val="22"/>
        </w:rPr>
        <w:t xml:space="preserve"> qui devrait paraître avant les vacances de Noël, précédé d’un mois par le numéro 7.</w:t>
      </w:r>
      <w:r w:rsidR="00BC4488">
        <w:rPr>
          <w:rFonts w:ascii="Cambria" w:hAnsi="Cambria"/>
          <w:sz w:val="22"/>
          <w:szCs w:val="22"/>
        </w:rPr>
        <w:t xml:space="preserve"> Tout le matériel est réuni. Il ne manque plus qu’un compte rendu</w:t>
      </w:r>
      <w:r w:rsidR="00564CC1">
        <w:rPr>
          <w:rFonts w:ascii="Cambria" w:hAnsi="Cambria"/>
          <w:sz w:val="22"/>
          <w:szCs w:val="22"/>
        </w:rPr>
        <w:t xml:space="preserve"> qui pourrait arriver jusqu’au 15 décembre.</w:t>
      </w:r>
    </w:p>
    <w:p w14:paraId="57A58C23" w14:textId="77777777" w:rsidR="00564CC1" w:rsidRDefault="00564CC1" w:rsidP="00564CC1">
      <w:pPr>
        <w:pStyle w:val="Paragraphedeliste"/>
        <w:rPr>
          <w:rFonts w:ascii="Cambria" w:hAnsi="Cambria"/>
        </w:rPr>
      </w:pPr>
    </w:p>
    <w:p w14:paraId="5678CCDA" w14:textId="2FF91719" w:rsidR="009A0410" w:rsidRPr="009C0E89" w:rsidRDefault="00564CC1" w:rsidP="00FA1ED0">
      <w:pPr>
        <w:numPr>
          <w:ilvl w:val="0"/>
          <w:numId w:val="1"/>
        </w:numPr>
        <w:spacing w:before="100" w:beforeAutospacing="1" w:after="100" w:afterAutospacing="1" w:line="240" w:lineRule="auto"/>
        <w:ind w:left="709"/>
        <w:jc w:val="both"/>
        <w:rPr>
          <w:rFonts w:ascii="Cambria" w:eastAsia="Times New Roman" w:hAnsi="Cambria" w:cs="Arial"/>
          <w:kern w:val="0"/>
          <w:lang w:eastAsia="fr-FR"/>
          <w14:ligatures w14:val="none"/>
        </w:rPr>
      </w:pPr>
      <w:r w:rsidRPr="00FA1ED0">
        <w:rPr>
          <w:rFonts w:ascii="Cambria" w:hAnsi="Cambria"/>
        </w:rPr>
        <w:t>Enfin, l’appel à candidature de</w:t>
      </w:r>
      <w:r w:rsidR="004F53C8" w:rsidRPr="00FA1ED0">
        <w:rPr>
          <w:rFonts w:ascii="Cambria" w:hAnsi="Cambria"/>
        </w:rPr>
        <w:t xml:space="preserve"> l’IdA pour ses contrats doctoraux</w:t>
      </w:r>
      <w:r w:rsidR="00C25182" w:rsidRPr="00FA1ED0">
        <w:rPr>
          <w:rFonts w:ascii="Cambria" w:hAnsi="Cambria"/>
        </w:rPr>
        <w:t xml:space="preserve"> (</w:t>
      </w:r>
      <w:hyperlink r:id="rId6" w:tgtFrame="_blank" w:history="1">
        <w:r w:rsidR="00C25182" w:rsidRPr="00FA1ED0">
          <w:rPr>
            <w:rFonts w:ascii="Cambria" w:eastAsia="Times New Roman" w:hAnsi="Cambria" w:cs="Arial"/>
            <w:color w:val="0000FF"/>
            <w:kern w:val="0"/>
            <w:u w:val="single"/>
            <w:lang w:eastAsia="fr-FR"/>
            <w14:ligatures w14:val="none"/>
          </w:rPr>
          <w:t>contrats doctoraux fléchés IdA pour la période 2024-2027</w:t>
        </w:r>
      </w:hyperlink>
      <w:r w:rsidR="00C25182" w:rsidRPr="00FA1ED0">
        <w:rPr>
          <w:rFonts w:ascii="Cambria" w:hAnsi="Cambria"/>
        </w:rPr>
        <w:t>)</w:t>
      </w:r>
      <w:r w:rsidR="004F53C8" w:rsidRPr="00FA1ED0">
        <w:rPr>
          <w:rFonts w:ascii="Cambria" w:hAnsi="Cambria"/>
        </w:rPr>
        <w:t>, dont M. David a été lauréate en 2022</w:t>
      </w:r>
      <w:r w:rsidR="00C25182" w:rsidRPr="00FA1ED0">
        <w:rPr>
          <w:rFonts w:ascii="Cambria" w:hAnsi="Cambria"/>
        </w:rPr>
        <w:t xml:space="preserve">, vient d’être lancé avec pour </w:t>
      </w:r>
      <w:r w:rsidR="00C25182" w:rsidRPr="00FA1ED0">
        <w:rPr>
          <w:rFonts w:ascii="Cambria" w:hAnsi="Cambria"/>
          <w:i/>
          <w:iCs/>
        </w:rPr>
        <w:t xml:space="preserve">deadline </w:t>
      </w:r>
      <w:r w:rsidR="00C25182" w:rsidRPr="00FA1ED0">
        <w:rPr>
          <w:rFonts w:ascii="Cambria" w:hAnsi="Cambria"/>
        </w:rPr>
        <w:t xml:space="preserve"> le 3 mars 2024</w:t>
      </w:r>
      <w:r w:rsidR="00FA1ED0" w:rsidRPr="00FA1ED0">
        <w:rPr>
          <w:rFonts w:ascii="Cambria" w:hAnsi="Cambria"/>
        </w:rPr>
        <w:t xml:space="preserve">. Les pôles nous intéressant sont pour cette session, le </w:t>
      </w:r>
      <w:hyperlink r:id="rId7" w:tgtFrame="_blank" w:history="1">
        <w:r w:rsidR="00FA1ED0" w:rsidRPr="00FA1ED0">
          <w:rPr>
            <w:rFonts w:ascii="Cambria" w:eastAsia="Times New Roman" w:hAnsi="Cambria" w:cs="Arial"/>
            <w:b/>
            <w:bCs/>
            <w:color w:val="0000FF"/>
            <w:kern w:val="0"/>
            <w:u w:val="single"/>
            <w:lang w:eastAsia="fr-FR"/>
            <w14:ligatures w14:val="none"/>
          </w:rPr>
          <w:t>Pôle Amérique centrale</w:t>
        </w:r>
      </w:hyperlink>
      <w:r w:rsidR="00FA1ED0" w:rsidRPr="00FA1ED0">
        <w:rPr>
          <w:rFonts w:ascii="Cambria" w:eastAsia="Times New Roman" w:hAnsi="Cambria" w:cs="Arial"/>
          <w:kern w:val="0"/>
          <w:lang w:eastAsia="fr-FR"/>
          <w14:ligatures w14:val="none"/>
        </w:rPr>
        <w:t> </w:t>
      </w:r>
      <w:r w:rsidR="00FA1ED0" w:rsidRPr="00FA1ED0">
        <w:rPr>
          <w:rFonts w:ascii="Cambria" w:eastAsia="Times New Roman" w:hAnsi="Cambria" w:cs="Arial"/>
          <w:b/>
          <w:bCs/>
          <w:kern w:val="0"/>
          <w:lang w:eastAsia="fr-FR"/>
          <w14:ligatures w14:val="none"/>
        </w:rPr>
        <w:t>(Universidad de Costa Rica, Ambassade de France au Costa Rica) </w:t>
      </w:r>
      <w:r w:rsidR="00FA1ED0" w:rsidRPr="00FA1ED0">
        <w:rPr>
          <w:rFonts w:ascii="Cambria" w:eastAsia="Times New Roman" w:hAnsi="Cambria" w:cs="Arial"/>
          <w:i/>
          <w:iCs/>
          <w:kern w:val="0"/>
          <w:lang w:eastAsia="fr-FR"/>
          <w14:ligatures w14:val="none"/>
        </w:rPr>
        <w:t>San José, Costa Rica</w:t>
      </w:r>
      <w:r w:rsidR="00FA1ED0" w:rsidRPr="00FA1ED0">
        <w:rPr>
          <w:rFonts w:ascii="Cambria" w:eastAsia="Times New Roman" w:hAnsi="Cambria" w:cs="Arial"/>
          <w:kern w:val="0"/>
          <w:lang w:eastAsia="fr-FR"/>
          <w14:ligatures w14:val="none"/>
        </w:rPr>
        <w:t xml:space="preserve"> et le</w:t>
      </w:r>
      <w:r w:rsidR="00FA1ED0">
        <w:rPr>
          <w:rFonts w:ascii="Cambria" w:eastAsia="Times New Roman" w:hAnsi="Cambria" w:cs="Arial"/>
          <w:kern w:val="0"/>
          <w:lang w:eastAsia="fr-FR"/>
          <w14:ligatures w14:val="none"/>
        </w:rPr>
        <w:t xml:space="preserve"> </w:t>
      </w:r>
      <w:hyperlink r:id="rId8" w:tgtFrame="_blank" w:history="1">
        <w:r w:rsidR="00FA1ED0" w:rsidRPr="00FA1ED0">
          <w:rPr>
            <w:rFonts w:ascii="Cambria" w:eastAsia="Times New Roman" w:hAnsi="Cambria" w:cs="Arial"/>
            <w:b/>
            <w:bCs/>
            <w:color w:val="0000FF"/>
            <w:kern w:val="0"/>
            <w:u w:val="single"/>
            <w:lang w:eastAsia="fr-FR"/>
            <w14:ligatures w14:val="none"/>
          </w:rPr>
          <w:t>Pôle andin Bogotá</w:t>
        </w:r>
      </w:hyperlink>
      <w:r w:rsidR="00FA1ED0" w:rsidRPr="00FA1ED0">
        <w:rPr>
          <w:rFonts w:ascii="Cambria" w:eastAsia="Times New Roman" w:hAnsi="Cambria" w:cs="Arial"/>
          <w:kern w:val="0"/>
          <w:lang w:eastAsia="fr-FR"/>
          <w14:ligatures w14:val="none"/>
        </w:rPr>
        <w:t> </w:t>
      </w:r>
      <w:r w:rsidR="00FA1ED0" w:rsidRPr="00FA1ED0">
        <w:rPr>
          <w:rFonts w:ascii="Cambria" w:eastAsia="Times New Roman" w:hAnsi="Cambria" w:cs="Arial"/>
          <w:b/>
          <w:bCs/>
          <w:kern w:val="0"/>
          <w:lang w:eastAsia="fr-FR"/>
          <w14:ligatures w14:val="none"/>
        </w:rPr>
        <w:t>(Universidad Nacional de Colombia) </w:t>
      </w:r>
      <w:r w:rsidR="00FA1ED0" w:rsidRPr="00FA1ED0">
        <w:rPr>
          <w:rFonts w:ascii="Cambria" w:eastAsia="Times New Roman" w:hAnsi="Cambria" w:cs="Arial"/>
          <w:i/>
          <w:iCs/>
          <w:kern w:val="0"/>
          <w:lang w:eastAsia="fr-FR"/>
          <w14:ligatures w14:val="none"/>
        </w:rPr>
        <w:t>Bogotá, Colombie</w:t>
      </w:r>
      <w:r w:rsidR="00FA1ED0">
        <w:rPr>
          <w:rFonts w:ascii="Cambria" w:hAnsi="Cambria"/>
          <w:b/>
          <w:bCs/>
        </w:rPr>
        <w:t>.</w:t>
      </w:r>
      <w:r w:rsidR="00B67010">
        <w:rPr>
          <w:rFonts w:ascii="Cambria" w:hAnsi="Cambria"/>
          <w:b/>
          <w:bCs/>
        </w:rPr>
        <w:t xml:space="preserve"> </w:t>
      </w:r>
      <w:r w:rsidR="00B67010" w:rsidRPr="00B67010">
        <w:rPr>
          <w:rFonts w:ascii="Cambria" w:hAnsi="Cambria"/>
        </w:rPr>
        <w:t>Avis, donc aux directrices et directeurs de recherche du laboratoire : l</w:t>
      </w:r>
      <w:r w:rsidR="009A0410" w:rsidRPr="00B67010">
        <w:rPr>
          <w:rFonts w:ascii="Cambria" w:eastAsia="Times New Roman" w:hAnsi="Cambria" w:cs="Arial"/>
          <w:kern w:val="0"/>
          <w:lang w:eastAsia="fr-FR"/>
          <w14:ligatures w14:val="none"/>
        </w:rPr>
        <w:t>e</w:t>
      </w:r>
      <w:r w:rsidR="009A0410" w:rsidRPr="009C0E89">
        <w:rPr>
          <w:rFonts w:ascii="Cambria" w:eastAsia="Times New Roman" w:hAnsi="Cambria" w:cs="Arial"/>
          <w:kern w:val="0"/>
          <w:lang w:eastAsia="fr-FR"/>
          <w14:ligatures w14:val="none"/>
        </w:rPr>
        <w:t>s candidatures présélectionnées devront impérativement avoir soutenu leur mémoire de Master 2 au plus tard en juillet 2024.</w:t>
      </w:r>
    </w:p>
    <w:p w14:paraId="7357B20A" w14:textId="77777777" w:rsidR="009A0410" w:rsidRPr="009C0E89" w:rsidRDefault="009A0410" w:rsidP="004E5C11">
      <w:pPr>
        <w:spacing w:after="0" w:line="240" w:lineRule="auto"/>
        <w:jc w:val="both"/>
        <w:rPr>
          <w:rFonts w:ascii="Cambria" w:eastAsia="Times New Roman" w:hAnsi="Cambria" w:cs="Arial"/>
          <w:kern w:val="0"/>
          <w:lang w:eastAsia="fr-FR"/>
          <w14:ligatures w14:val="none"/>
        </w:rPr>
      </w:pPr>
    </w:p>
    <w:p w14:paraId="0FFD4E32" w14:textId="77777777" w:rsidR="009A0410" w:rsidRPr="009C0E89" w:rsidRDefault="009A0410" w:rsidP="004E5C11">
      <w:pPr>
        <w:jc w:val="both"/>
        <w:rPr>
          <w:rFonts w:ascii="Cambria" w:hAnsi="Cambria"/>
          <w:b/>
          <w:bCs/>
        </w:rPr>
      </w:pPr>
    </w:p>
    <w:sectPr w:rsidR="009A0410" w:rsidRPr="009C0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F6778"/>
    <w:multiLevelType w:val="hybridMultilevel"/>
    <w:tmpl w:val="FC26F90A"/>
    <w:lvl w:ilvl="0" w:tplc="040C0001">
      <w:start w:val="1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BF63E2"/>
    <w:multiLevelType w:val="multilevel"/>
    <w:tmpl w:val="67A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12364">
    <w:abstractNumId w:val="1"/>
  </w:num>
  <w:num w:numId="2" w16cid:durableId="75451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5"/>
    <w:rsid w:val="00044E1F"/>
    <w:rsid w:val="00057A33"/>
    <w:rsid w:val="00057C7A"/>
    <w:rsid w:val="000A0CC8"/>
    <w:rsid w:val="000C53C3"/>
    <w:rsid w:val="00111AFF"/>
    <w:rsid w:val="00143270"/>
    <w:rsid w:val="001F1015"/>
    <w:rsid w:val="00211635"/>
    <w:rsid w:val="00213DB7"/>
    <w:rsid w:val="00235C04"/>
    <w:rsid w:val="002A7846"/>
    <w:rsid w:val="002C0314"/>
    <w:rsid w:val="002D3C46"/>
    <w:rsid w:val="002F6C84"/>
    <w:rsid w:val="00322564"/>
    <w:rsid w:val="00323034"/>
    <w:rsid w:val="00340810"/>
    <w:rsid w:val="003F55DD"/>
    <w:rsid w:val="00426398"/>
    <w:rsid w:val="004446AA"/>
    <w:rsid w:val="0045126D"/>
    <w:rsid w:val="00460525"/>
    <w:rsid w:val="004623DC"/>
    <w:rsid w:val="004709DB"/>
    <w:rsid w:val="00472916"/>
    <w:rsid w:val="00476706"/>
    <w:rsid w:val="004E5C11"/>
    <w:rsid w:val="004E7B62"/>
    <w:rsid w:val="004F53C8"/>
    <w:rsid w:val="00512A33"/>
    <w:rsid w:val="00514227"/>
    <w:rsid w:val="005243CC"/>
    <w:rsid w:val="00564CC1"/>
    <w:rsid w:val="00573434"/>
    <w:rsid w:val="005B1A2A"/>
    <w:rsid w:val="00616D6A"/>
    <w:rsid w:val="00621B40"/>
    <w:rsid w:val="00647D34"/>
    <w:rsid w:val="006A754C"/>
    <w:rsid w:val="006B04C2"/>
    <w:rsid w:val="00726406"/>
    <w:rsid w:val="00731904"/>
    <w:rsid w:val="007401EC"/>
    <w:rsid w:val="00763994"/>
    <w:rsid w:val="0079581D"/>
    <w:rsid w:val="007B7A3A"/>
    <w:rsid w:val="007E6030"/>
    <w:rsid w:val="007F7BEB"/>
    <w:rsid w:val="00801B03"/>
    <w:rsid w:val="00812E74"/>
    <w:rsid w:val="00877B4F"/>
    <w:rsid w:val="008D4C47"/>
    <w:rsid w:val="008E1C4C"/>
    <w:rsid w:val="009076F7"/>
    <w:rsid w:val="00937970"/>
    <w:rsid w:val="009427FC"/>
    <w:rsid w:val="00946941"/>
    <w:rsid w:val="00974658"/>
    <w:rsid w:val="009A0410"/>
    <w:rsid w:val="009B69D0"/>
    <w:rsid w:val="009C0E89"/>
    <w:rsid w:val="009E50E8"/>
    <w:rsid w:val="009E7FCD"/>
    <w:rsid w:val="00A25690"/>
    <w:rsid w:val="00A52CCD"/>
    <w:rsid w:val="00A55C1F"/>
    <w:rsid w:val="00A73DAC"/>
    <w:rsid w:val="00AC69C5"/>
    <w:rsid w:val="00B5289E"/>
    <w:rsid w:val="00B67010"/>
    <w:rsid w:val="00BC09EB"/>
    <w:rsid w:val="00BC4488"/>
    <w:rsid w:val="00BD5C76"/>
    <w:rsid w:val="00BE1D54"/>
    <w:rsid w:val="00C10D95"/>
    <w:rsid w:val="00C25182"/>
    <w:rsid w:val="00C51119"/>
    <w:rsid w:val="00C56A6A"/>
    <w:rsid w:val="00C62148"/>
    <w:rsid w:val="00C9180E"/>
    <w:rsid w:val="00CB3D78"/>
    <w:rsid w:val="00CC1B49"/>
    <w:rsid w:val="00CE615B"/>
    <w:rsid w:val="00CF2E74"/>
    <w:rsid w:val="00CF58C7"/>
    <w:rsid w:val="00D12EC1"/>
    <w:rsid w:val="00D567D2"/>
    <w:rsid w:val="00E36590"/>
    <w:rsid w:val="00E8697D"/>
    <w:rsid w:val="00EA23D1"/>
    <w:rsid w:val="00EE0600"/>
    <w:rsid w:val="00EF150C"/>
    <w:rsid w:val="00F16319"/>
    <w:rsid w:val="00F65983"/>
    <w:rsid w:val="00F7067F"/>
    <w:rsid w:val="00F85735"/>
    <w:rsid w:val="00F93A43"/>
    <w:rsid w:val="00FA1ED0"/>
    <w:rsid w:val="00FB51C8"/>
    <w:rsid w:val="00FC0B50"/>
    <w:rsid w:val="00FD1DA3"/>
    <w:rsid w:val="00FE2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BDDD"/>
  <w15:chartTrackingRefBased/>
  <w15:docId w15:val="{CA0C9235-8DF7-43F6-A9A9-00B0AFBA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16D6A"/>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9A0410"/>
    <w:rPr>
      <w:color w:val="0000FF"/>
      <w:u w:val="single"/>
    </w:rPr>
  </w:style>
  <w:style w:type="character" w:styleId="lev">
    <w:name w:val="Strong"/>
    <w:basedOn w:val="Policepardfaut"/>
    <w:uiPriority w:val="22"/>
    <w:qFormat/>
    <w:rsid w:val="009A0410"/>
    <w:rPr>
      <w:b/>
      <w:bCs/>
    </w:rPr>
  </w:style>
  <w:style w:type="character" w:styleId="Accentuation">
    <w:name w:val="Emphasis"/>
    <w:basedOn w:val="Policepardfaut"/>
    <w:uiPriority w:val="20"/>
    <w:qFormat/>
    <w:rsid w:val="009A0410"/>
    <w:rPr>
      <w:i/>
      <w:iCs/>
    </w:rPr>
  </w:style>
  <w:style w:type="character" w:styleId="Mentionnonrsolue">
    <w:name w:val="Unresolved Mention"/>
    <w:basedOn w:val="Policepardfaut"/>
    <w:uiPriority w:val="99"/>
    <w:semiHidden/>
    <w:unhideWhenUsed/>
    <w:rsid w:val="00CB3D78"/>
    <w:rPr>
      <w:color w:val="605E5C"/>
      <w:shd w:val="clear" w:color="auto" w:fill="E1DFDD"/>
    </w:rPr>
  </w:style>
  <w:style w:type="paragraph" w:styleId="Paragraphedeliste">
    <w:name w:val="List Paragraph"/>
    <w:basedOn w:val="Normal"/>
    <w:uiPriority w:val="34"/>
    <w:qFormat/>
    <w:rsid w:val="00F8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29673">
      <w:bodyDiv w:val="1"/>
      <w:marLeft w:val="0"/>
      <w:marRight w:val="0"/>
      <w:marTop w:val="0"/>
      <w:marBottom w:val="0"/>
      <w:divBdr>
        <w:top w:val="none" w:sz="0" w:space="0" w:color="auto"/>
        <w:left w:val="none" w:sz="0" w:space="0" w:color="auto"/>
        <w:bottom w:val="none" w:sz="0" w:space="0" w:color="auto"/>
        <w:right w:val="none" w:sz="0" w:space="0" w:color="auto"/>
      </w:divBdr>
      <w:divsChild>
        <w:div w:id="737747873">
          <w:marLeft w:val="0"/>
          <w:marRight w:val="0"/>
          <w:marTop w:val="0"/>
          <w:marBottom w:val="0"/>
          <w:divBdr>
            <w:top w:val="none" w:sz="0" w:space="0" w:color="auto"/>
            <w:left w:val="none" w:sz="0" w:space="0" w:color="auto"/>
            <w:bottom w:val="none" w:sz="0" w:space="0" w:color="auto"/>
            <w:right w:val="none" w:sz="0" w:space="0" w:color="auto"/>
          </w:divBdr>
        </w:div>
        <w:div w:id="1893494918">
          <w:marLeft w:val="0"/>
          <w:marRight w:val="0"/>
          <w:marTop w:val="0"/>
          <w:marBottom w:val="0"/>
          <w:divBdr>
            <w:top w:val="none" w:sz="0" w:space="0" w:color="auto"/>
            <w:left w:val="none" w:sz="0" w:space="0" w:color="auto"/>
            <w:bottom w:val="none" w:sz="0" w:space="0" w:color="auto"/>
            <w:right w:val="none" w:sz="0" w:space="0" w:color="auto"/>
          </w:divBdr>
        </w:div>
        <w:div w:id="1761412643">
          <w:marLeft w:val="0"/>
          <w:marRight w:val="0"/>
          <w:marTop w:val="0"/>
          <w:marBottom w:val="0"/>
          <w:divBdr>
            <w:top w:val="none" w:sz="0" w:space="0" w:color="auto"/>
            <w:left w:val="none" w:sz="0" w:space="0" w:color="auto"/>
            <w:bottom w:val="none" w:sz="0" w:space="0" w:color="auto"/>
            <w:right w:val="none" w:sz="0" w:space="0" w:color="auto"/>
          </w:divBdr>
        </w:div>
        <w:div w:id="531109947">
          <w:marLeft w:val="0"/>
          <w:marRight w:val="0"/>
          <w:marTop w:val="0"/>
          <w:marBottom w:val="0"/>
          <w:divBdr>
            <w:top w:val="none" w:sz="0" w:space="0" w:color="auto"/>
            <w:left w:val="none" w:sz="0" w:space="0" w:color="auto"/>
            <w:bottom w:val="none" w:sz="0" w:space="0" w:color="auto"/>
            <w:right w:val="none" w:sz="0" w:space="0" w:color="auto"/>
          </w:divBdr>
          <w:divsChild>
            <w:div w:id="1912083291">
              <w:marLeft w:val="0"/>
              <w:marRight w:val="0"/>
              <w:marTop w:val="0"/>
              <w:marBottom w:val="0"/>
              <w:divBdr>
                <w:top w:val="none" w:sz="0" w:space="0" w:color="auto"/>
                <w:left w:val="none" w:sz="0" w:space="0" w:color="auto"/>
                <w:bottom w:val="none" w:sz="0" w:space="0" w:color="auto"/>
                <w:right w:val="none" w:sz="0" w:space="0" w:color="auto"/>
              </w:divBdr>
            </w:div>
          </w:divsChild>
        </w:div>
        <w:div w:id="237058214">
          <w:marLeft w:val="0"/>
          <w:marRight w:val="0"/>
          <w:marTop w:val="0"/>
          <w:marBottom w:val="0"/>
          <w:divBdr>
            <w:top w:val="none" w:sz="0" w:space="0" w:color="auto"/>
            <w:left w:val="none" w:sz="0" w:space="0" w:color="auto"/>
            <w:bottom w:val="none" w:sz="0" w:space="0" w:color="auto"/>
            <w:right w:val="none" w:sz="0" w:space="0" w:color="auto"/>
          </w:divBdr>
        </w:div>
        <w:div w:id="171461166">
          <w:marLeft w:val="0"/>
          <w:marRight w:val="0"/>
          <w:marTop w:val="0"/>
          <w:marBottom w:val="0"/>
          <w:divBdr>
            <w:top w:val="none" w:sz="0" w:space="0" w:color="auto"/>
            <w:left w:val="none" w:sz="0" w:space="0" w:color="auto"/>
            <w:bottom w:val="none" w:sz="0" w:space="0" w:color="auto"/>
            <w:right w:val="none" w:sz="0" w:space="0" w:color="auto"/>
          </w:divBdr>
        </w:div>
        <w:div w:id="1746224520">
          <w:marLeft w:val="0"/>
          <w:marRight w:val="0"/>
          <w:marTop w:val="0"/>
          <w:marBottom w:val="0"/>
          <w:divBdr>
            <w:top w:val="none" w:sz="0" w:space="0" w:color="auto"/>
            <w:left w:val="none" w:sz="0" w:space="0" w:color="auto"/>
            <w:bottom w:val="none" w:sz="0" w:space="0" w:color="auto"/>
            <w:right w:val="none" w:sz="0" w:space="0" w:color="auto"/>
          </w:divBdr>
        </w:div>
        <w:div w:id="1025205225">
          <w:marLeft w:val="0"/>
          <w:marRight w:val="0"/>
          <w:marTop w:val="0"/>
          <w:marBottom w:val="0"/>
          <w:divBdr>
            <w:top w:val="none" w:sz="0" w:space="0" w:color="auto"/>
            <w:left w:val="none" w:sz="0" w:space="0" w:color="auto"/>
            <w:bottom w:val="none" w:sz="0" w:space="0" w:color="auto"/>
            <w:right w:val="none" w:sz="0" w:space="0" w:color="auto"/>
          </w:divBdr>
          <w:divsChild>
            <w:div w:id="421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6715">
      <w:bodyDiv w:val="1"/>
      <w:marLeft w:val="0"/>
      <w:marRight w:val="0"/>
      <w:marTop w:val="0"/>
      <w:marBottom w:val="0"/>
      <w:divBdr>
        <w:top w:val="none" w:sz="0" w:space="0" w:color="auto"/>
        <w:left w:val="none" w:sz="0" w:space="0" w:color="auto"/>
        <w:bottom w:val="none" w:sz="0" w:space="0" w:color="auto"/>
        <w:right w:val="none" w:sz="0" w:space="0" w:color="auto"/>
      </w:divBdr>
      <w:divsChild>
        <w:div w:id="15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desameriques.fr/pole/pole-andin-bogota" TargetMode="External"/><Relationship Id="rId3" Type="http://schemas.openxmlformats.org/officeDocument/2006/relationships/settings" Target="settings.xml"/><Relationship Id="rId7" Type="http://schemas.openxmlformats.org/officeDocument/2006/relationships/hyperlink" Target="https://www.institutdesameriques.fr/pole/pole-amerique-centr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x-ida2024.sciencescall.org/" TargetMode="External"/><Relationship Id="rId5" Type="http://schemas.openxmlformats.org/officeDocument/2006/relationships/hyperlink" Target="https://youtu.be/pJP8ZlHRY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1017</Words>
  <Characters>5595</Characters>
  <Application>Microsoft Office Word</Application>
  <DocSecurity>0</DocSecurity>
  <Lines>46</Lines>
  <Paragraphs>13</Paragraphs>
  <ScaleCrop>false</ScaleCrop>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10</cp:revision>
  <dcterms:created xsi:type="dcterms:W3CDTF">2023-10-04T14:33:00Z</dcterms:created>
  <dcterms:modified xsi:type="dcterms:W3CDTF">2023-10-04T14:45:00Z</dcterms:modified>
</cp:coreProperties>
</file>