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911E" w14:textId="207D4405" w:rsidR="00132F4F" w:rsidRPr="00132F4F" w:rsidRDefault="00132F4F" w:rsidP="00132F4F">
      <w:pPr>
        <w:rPr>
          <w:rFonts w:ascii="Cambria" w:hAnsi="Cambria"/>
          <w:b/>
          <w:bCs/>
        </w:rPr>
      </w:pPr>
      <w:r w:rsidRPr="00132F4F">
        <w:rPr>
          <w:rFonts w:ascii="Cambria" w:hAnsi="Cambria"/>
          <w:b/>
          <w:bCs/>
        </w:rPr>
        <w:t xml:space="preserve">Compte rendu de l’Ag Ameriber du </w:t>
      </w:r>
      <w:r>
        <w:rPr>
          <w:rFonts w:ascii="Cambria" w:hAnsi="Cambria"/>
          <w:b/>
          <w:bCs/>
        </w:rPr>
        <w:t>29 avril</w:t>
      </w:r>
      <w:r w:rsidRPr="00132F4F">
        <w:rPr>
          <w:rFonts w:ascii="Cambria" w:hAnsi="Cambria"/>
          <w:b/>
          <w:bCs/>
        </w:rPr>
        <w:t xml:space="preserve"> 202</w:t>
      </w:r>
      <w:r>
        <w:rPr>
          <w:rFonts w:ascii="Cambria" w:hAnsi="Cambria"/>
          <w:b/>
          <w:bCs/>
        </w:rPr>
        <w:t>1</w:t>
      </w:r>
      <w:r w:rsidR="0092650B">
        <w:rPr>
          <w:rFonts w:ascii="Cambria" w:hAnsi="Cambria"/>
          <w:b/>
          <w:bCs/>
        </w:rPr>
        <w:t xml:space="preserve"> </w:t>
      </w:r>
      <w:r w:rsidR="005C221A">
        <w:rPr>
          <w:rFonts w:ascii="Cambria" w:hAnsi="Cambria"/>
          <w:b/>
          <w:bCs/>
        </w:rPr>
        <w:t>[en visioconférence]</w:t>
      </w:r>
    </w:p>
    <w:p w14:paraId="12D01480" w14:textId="77777777" w:rsidR="00132F4F" w:rsidRPr="00132F4F" w:rsidRDefault="00132F4F" w:rsidP="00132F4F">
      <w:pPr>
        <w:rPr>
          <w:rFonts w:ascii="Cambria" w:hAnsi="Cambria"/>
          <w:b/>
          <w:bCs/>
        </w:rPr>
      </w:pPr>
    </w:p>
    <w:p w14:paraId="53AF3BDB" w14:textId="67EFB457" w:rsidR="00132F4F" w:rsidRPr="00494CD0" w:rsidRDefault="00132F4F" w:rsidP="006108CC">
      <w:pPr>
        <w:jc w:val="both"/>
        <w:rPr>
          <w:rFonts w:ascii="Cambria" w:hAnsi="Cambria"/>
        </w:rPr>
      </w:pPr>
      <w:r w:rsidRPr="00132F4F">
        <w:rPr>
          <w:rFonts w:ascii="Cambria" w:hAnsi="Cambria"/>
          <w:b/>
          <w:bCs/>
        </w:rPr>
        <w:t xml:space="preserve">Présents : </w:t>
      </w:r>
      <w:r w:rsidRPr="00494CD0">
        <w:rPr>
          <w:rFonts w:ascii="Cambria" w:hAnsi="Cambria"/>
        </w:rPr>
        <w:t xml:space="preserve">Jésus Alonso </w:t>
      </w:r>
      <w:proofErr w:type="spellStart"/>
      <w:r w:rsidRPr="00494CD0">
        <w:rPr>
          <w:rFonts w:ascii="Cambria" w:hAnsi="Cambria"/>
        </w:rPr>
        <w:t>Carballés</w:t>
      </w:r>
      <w:proofErr w:type="spellEnd"/>
      <w:r w:rsidRPr="00494CD0">
        <w:rPr>
          <w:rFonts w:ascii="Cambria" w:hAnsi="Cambria"/>
        </w:rPr>
        <w:t xml:space="preserve">, </w:t>
      </w:r>
      <w:r w:rsidR="00494CD0">
        <w:rPr>
          <w:rFonts w:ascii="Cambria" w:hAnsi="Cambria"/>
        </w:rPr>
        <w:t xml:space="preserve">Silvia </w:t>
      </w:r>
      <w:proofErr w:type="spellStart"/>
      <w:r w:rsidR="00494CD0">
        <w:rPr>
          <w:rFonts w:ascii="Cambria" w:hAnsi="Cambria"/>
        </w:rPr>
        <w:t>Amorim</w:t>
      </w:r>
      <w:proofErr w:type="spellEnd"/>
      <w:r w:rsidR="00494CD0">
        <w:rPr>
          <w:rFonts w:ascii="Cambria" w:hAnsi="Cambria"/>
        </w:rPr>
        <w:t xml:space="preserve">, </w:t>
      </w:r>
      <w:r w:rsidRPr="00494CD0">
        <w:rPr>
          <w:rFonts w:ascii="Cambria" w:hAnsi="Cambria"/>
        </w:rPr>
        <w:t>Laure Beltran</w:t>
      </w:r>
      <w:r w:rsidR="008646C5">
        <w:rPr>
          <w:rFonts w:ascii="Cambria" w:hAnsi="Cambria"/>
        </w:rPr>
        <w:t>,</w:t>
      </w:r>
      <w:r w:rsidRPr="00494CD0">
        <w:rPr>
          <w:rFonts w:ascii="Cambria" w:hAnsi="Cambria"/>
        </w:rPr>
        <w:t xml:space="preserve"> Ana Maria Binet, </w:t>
      </w:r>
      <w:r w:rsidR="0042793C">
        <w:rPr>
          <w:rFonts w:ascii="Cambria" w:hAnsi="Cambria"/>
        </w:rPr>
        <w:t xml:space="preserve">Frédéric Bravo, </w:t>
      </w:r>
      <w:r w:rsidRPr="00494CD0">
        <w:rPr>
          <w:rFonts w:ascii="Cambria" w:hAnsi="Cambria"/>
        </w:rPr>
        <w:t xml:space="preserve">Dominique Breton, </w:t>
      </w:r>
      <w:r w:rsidR="00494CD0">
        <w:rPr>
          <w:rFonts w:ascii="Cambria" w:hAnsi="Cambria"/>
        </w:rPr>
        <w:t xml:space="preserve">Amaya </w:t>
      </w:r>
      <w:proofErr w:type="spellStart"/>
      <w:r w:rsidR="00494CD0">
        <w:rPr>
          <w:rFonts w:ascii="Cambria" w:hAnsi="Cambria"/>
        </w:rPr>
        <w:t>Cabranes</w:t>
      </w:r>
      <w:proofErr w:type="spellEnd"/>
      <w:r w:rsidR="00B72415">
        <w:rPr>
          <w:rFonts w:ascii="Cambria" w:hAnsi="Cambria"/>
        </w:rPr>
        <w:t xml:space="preserve">, </w:t>
      </w:r>
      <w:proofErr w:type="spellStart"/>
      <w:r w:rsidR="00B72415">
        <w:rPr>
          <w:rFonts w:ascii="Cambria" w:hAnsi="Cambria"/>
        </w:rPr>
        <w:t>Elvezio</w:t>
      </w:r>
      <w:proofErr w:type="spellEnd"/>
      <w:r w:rsidR="00B72415">
        <w:rPr>
          <w:rFonts w:ascii="Cambria" w:hAnsi="Cambria"/>
        </w:rPr>
        <w:t xml:space="preserve"> </w:t>
      </w:r>
      <w:proofErr w:type="spellStart"/>
      <w:r w:rsidR="00B72415">
        <w:rPr>
          <w:rFonts w:ascii="Cambria" w:hAnsi="Cambria"/>
        </w:rPr>
        <w:t>Canonica</w:t>
      </w:r>
      <w:proofErr w:type="spellEnd"/>
      <w:r w:rsidR="00B72415">
        <w:rPr>
          <w:rFonts w:ascii="Cambria" w:hAnsi="Cambria"/>
        </w:rPr>
        <w:t>,</w:t>
      </w:r>
      <w:r w:rsidR="00494CD0">
        <w:rPr>
          <w:rFonts w:ascii="Cambria" w:hAnsi="Cambria"/>
        </w:rPr>
        <w:t xml:space="preserve"> </w:t>
      </w:r>
      <w:r w:rsidRPr="00494CD0">
        <w:rPr>
          <w:rFonts w:ascii="Cambria" w:hAnsi="Cambria"/>
        </w:rPr>
        <w:t xml:space="preserve">Marthe </w:t>
      </w:r>
      <w:proofErr w:type="spellStart"/>
      <w:r w:rsidRPr="00494CD0">
        <w:rPr>
          <w:rFonts w:ascii="Cambria" w:hAnsi="Cambria"/>
        </w:rPr>
        <w:t>Czerbakoff</w:t>
      </w:r>
      <w:proofErr w:type="spellEnd"/>
      <w:r w:rsidRPr="00494CD0">
        <w:rPr>
          <w:rFonts w:ascii="Cambria" w:hAnsi="Cambria"/>
        </w:rPr>
        <w:t xml:space="preserve">, Raphaël Estève, </w:t>
      </w:r>
      <w:r w:rsidR="00494CD0">
        <w:rPr>
          <w:rFonts w:ascii="Cambria" w:hAnsi="Cambria"/>
        </w:rPr>
        <w:t xml:space="preserve">Amélie </w:t>
      </w:r>
      <w:proofErr w:type="spellStart"/>
      <w:r w:rsidR="00494CD0">
        <w:rPr>
          <w:rFonts w:ascii="Cambria" w:hAnsi="Cambria"/>
        </w:rPr>
        <w:t>Florenchie</w:t>
      </w:r>
      <w:proofErr w:type="spellEnd"/>
      <w:r w:rsidR="00494CD0">
        <w:rPr>
          <w:rFonts w:ascii="Cambria" w:hAnsi="Cambria"/>
        </w:rPr>
        <w:t xml:space="preserve">, </w:t>
      </w:r>
      <w:proofErr w:type="spellStart"/>
      <w:r w:rsidR="005B520A">
        <w:rPr>
          <w:rFonts w:ascii="Cambria" w:hAnsi="Cambria"/>
        </w:rPr>
        <w:t>Ilana</w:t>
      </w:r>
      <w:proofErr w:type="spellEnd"/>
      <w:r w:rsidR="005B520A">
        <w:rPr>
          <w:rFonts w:ascii="Cambria" w:hAnsi="Cambria"/>
        </w:rPr>
        <w:t xml:space="preserve"> </w:t>
      </w:r>
      <w:proofErr w:type="spellStart"/>
      <w:r w:rsidR="005B520A">
        <w:rPr>
          <w:rFonts w:ascii="Cambria" w:hAnsi="Cambria"/>
        </w:rPr>
        <w:t>Heineberg</w:t>
      </w:r>
      <w:proofErr w:type="spellEnd"/>
      <w:r w:rsidR="005B520A">
        <w:rPr>
          <w:rFonts w:ascii="Cambria" w:hAnsi="Cambria"/>
        </w:rPr>
        <w:t xml:space="preserve">, </w:t>
      </w:r>
      <w:r w:rsidRPr="00494CD0">
        <w:rPr>
          <w:rFonts w:ascii="Cambria" w:hAnsi="Cambria"/>
        </w:rPr>
        <w:t xml:space="preserve">Valérie Joubert, </w:t>
      </w:r>
      <w:r w:rsidR="008646C5">
        <w:rPr>
          <w:rFonts w:ascii="Cambria" w:hAnsi="Cambria"/>
        </w:rPr>
        <w:t xml:space="preserve">Marta </w:t>
      </w:r>
      <w:proofErr w:type="spellStart"/>
      <w:r w:rsidR="008646C5">
        <w:rPr>
          <w:rFonts w:ascii="Cambria" w:hAnsi="Cambria"/>
        </w:rPr>
        <w:t>Lacomba</w:t>
      </w:r>
      <w:proofErr w:type="spellEnd"/>
      <w:r w:rsidR="008646C5">
        <w:rPr>
          <w:rFonts w:ascii="Cambria" w:hAnsi="Cambria"/>
        </w:rPr>
        <w:t xml:space="preserve">, </w:t>
      </w:r>
      <w:r w:rsidRPr="00494CD0">
        <w:rPr>
          <w:rFonts w:ascii="Cambria" w:hAnsi="Cambria"/>
        </w:rPr>
        <w:t xml:space="preserve">Soraya </w:t>
      </w:r>
      <w:proofErr w:type="spellStart"/>
      <w:r w:rsidRPr="00494CD0">
        <w:rPr>
          <w:rFonts w:ascii="Cambria" w:hAnsi="Cambria"/>
        </w:rPr>
        <w:t>Lani</w:t>
      </w:r>
      <w:proofErr w:type="spellEnd"/>
      <w:r w:rsidRPr="00494CD0">
        <w:rPr>
          <w:rFonts w:ascii="Cambria" w:hAnsi="Cambria"/>
        </w:rPr>
        <w:t xml:space="preserve">, </w:t>
      </w:r>
      <w:r w:rsidR="00494CD0">
        <w:rPr>
          <w:rFonts w:ascii="Cambria" w:hAnsi="Cambria"/>
        </w:rPr>
        <w:t xml:space="preserve">Mélanie Moreau, </w:t>
      </w:r>
      <w:r w:rsidRPr="00494CD0">
        <w:rPr>
          <w:rFonts w:ascii="Cambria" w:hAnsi="Cambria"/>
        </w:rPr>
        <w:t xml:space="preserve">Laurence </w:t>
      </w:r>
      <w:proofErr w:type="spellStart"/>
      <w:r w:rsidRPr="00494CD0">
        <w:rPr>
          <w:rFonts w:ascii="Cambria" w:hAnsi="Cambria"/>
        </w:rPr>
        <w:t>Mullaly</w:t>
      </w:r>
      <w:proofErr w:type="spellEnd"/>
      <w:r w:rsidRPr="00494CD0">
        <w:rPr>
          <w:rFonts w:ascii="Cambria" w:hAnsi="Cambria"/>
        </w:rPr>
        <w:t xml:space="preserve">, Manon </w:t>
      </w:r>
      <w:proofErr w:type="spellStart"/>
      <w:r w:rsidRPr="00494CD0">
        <w:rPr>
          <w:rFonts w:ascii="Cambria" w:hAnsi="Cambria"/>
        </w:rPr>
        <w:t>Naro</w:t>
      </w:r>
      <w:proofErr w:type="spellEnd"/>
      <w:r w:rsidRPr="00494CD0">
        <w:rPr>
          <w:rFonts w:ascii="Cambria" w:hAnsi="Cambria"/>
        </w:rPr>
        <w:t xml:space="preserve">, </w:t>
      </w:r>
      <w:r w:rsidR="005B520A">
        <w:rPr>
          <w:rFonts w:ascii="Cambria" w:hAnsi="Cambria"/>
        </w:rPr>
        <w:t xml:space="preserve">Vincent </w:t>
      </w:r>
      <w:proofErr w:type="spellStart"/>
      <w:r w:rsidR="005B520A">
        <w:rPr>
          <w:rFonts w:ascii="Cambria" w:hAnsi="Cambria"/>
        </w:rPr>
        <w:t>Parello</w:t>
      </w:r>
      <w:proofErr w:type="spellEnd"/>
      <w:r w:rsidR="005B520A">
        <w:rPr>
          <w:rFonts w:ascii="Cambria" w:hAnsi="Cambria"/>
        </w:rPr>
        <w:t xml:space="preserve">, </w:t>
      </w:r>
      <w:proofErr w:type="spellStart"/>
      <w:r w:rsidR="00494CD0" w:rsidRPr="00494CD0">
        <w:rPr>
          <w:rFonts w:ascii="Cambria" w:hAnsi="Cambria"/>
        </w:rPr>
        <w:t>Nuria</w:t>
      </w:r>
      <w:proofErr w:type="spellEnd"/>
      <w:r w:rsidR="00494CD0" w:rsidRPr="00494CD0">
        <w:rPr>
          <w:rFonts w:ascii="Cambria" w:hAnsi="Cambria"/>
        </w:rPr>
        <w:t xml:space="preserve"> </w:t>
      </w:r>
      <w:proofErr w:type="spellStart"/>
      <w:r w:rsidR="00494CD0" w:rsidRPr="00494CD0">
        <w:rPr>
          <w:rFonts w:ascii="Cambria" w:hAnsi="Cambria"/>
        </w:rPr>
        <w:t>Rodríguez</w:t>
      </w:r>
      <w:proofErr w:type="spellEnd"/>
      <w:r w:rsidR="00494CD0" w:rsidRPr="00494CD0">
        <w:rPr>
          <w:rFonts w:ascii="Cambria" w:hAnsi="Cambria"/>
        </w:rPr>
        <w:t xml:space="preserve"> </w:t>
      </w:r>
      <w:proofErr w:type="spellStart"/>
      <w:r w:rsidR="00494CD0" w:rsidRPr="00494CD0">
        <w:rPr>
          <w:rFonts w:ascii="Cambria" w:hAnsi="Cambria"/>
        </w:rPr>
        <w:t>Lázaro</w:t>
      </w:r>
      <w:proofErr w:type="spellEnd"/>
      <w:r w:rsidR="00494CD0" w:rsidRPr="00494CD0">
        <w:rPr>
          <w:rFonts w:ascii="Cambria" w:hAnsi="Cambria"/>
        </w:rPr>
        <w:t xml:space="preserve">, </w:t>
      </w:r>
      <w:r w:rsidR="008646C5">
        <w:rPr>
          <w:rFonts w:ascii="Cambria" w:hAnsi="Cambria"/>
        </w:rPr>
        <w:t xml:space="preserve">Arantxa </w:t>
      </w:r>
      <w:proofErr w:type="spellStart"/>
      <w:r w:rsidR="008646C5">
        <w:rPr>
          <w:rFonts w:ascii="Cambria" w:hAnsi="Cambria"/>
        </w:rPr>
        <w:t>Sarría</w:t>
      </w:r>
      <w:proofErr w:type="spellEnd"/>
      <w:r w:rsidR="008646C5">
        <w:rPr>
          <w:rFonts w:ascii="Cambria" w:hAnsi="Cambria"/>
        </w:rPr>
        <w:t xml:space="preserve"> </w:t>
      </w:r>
      <w:proofErr w:type="spellStart"/>
      <w:r w:rsidR="008646C5">
        <w:rPr>
          <w:rFonts w:ascii="Cambria" w:hAnsi="Cambria"/>
        </w:rPr>
        <w:t>Buil</w:t>
      </w:r>
      <w:proofErr w:type="spellEnd"/>
      <w:r w:rsidR="008646C5">
        <w:rPr>
          <w:rFonts w:ascii="Cambria" w:hAnsi="Cambria"/>
        </w:rPr>
        <w:t xml:space="preserve">, </w:t>
      </w:r>
      <w:r w:rsidRPr="00494CD0">
        <w:rPr>
          <w:rFonts w:ascii="Cambria" w:hAnsi="Cambria"/>
        </w:rPr>
        <w:t xml:space="preserve">Lise </w:t>
      </w:r>
      <w:proofErr w:type="spellStart"/>
      <w:r w:rsidRPr="00494CD0">
        <w:rPr>
          <w:rFonts w:ascii="Cambria" w:hAnsi="Cambria"/>
        </w:rPr>
        <w:t>Segas</w:t>
      </w:r>
      <w:proofErr w:type="spellEnd"/>
      <w:r w:rsidRPr="00494CD0">
        <w:rPr>
          <w:rFonts w:ascii="Cambria" w:hAnsi="Cambria"/>
        </w:rPr>
        <w:t xml:space="preserve">, </w:t>
      </w:r>
      <w:r w:rsidR="00B72415">
        <w:rPr>
          <w:rFonts w:ascii="Cambria" w:hAnsi="Cambria"/>
        </w:rPr>
        <w:t>Carolina Sierra</w:t>
      </w:r>
      <w:r w:rsidR="006108CC">
        <w:rPr>
          <w:rFonts w:ascii="Cambria" w:hAnsi="Cambria"/>
        </w:rPr>
        <w:t>,</w:t>
      </w:r>
      <w:r w:rsidR="00B72415">
        <w:rPr>
          <w:rFonts w:ascii="Cambria" w:hAnsi="Cambria"/>
        </w:rPr>
        <w:t xml:space="preserve"> </w:t>
      </w:r>
      <w:r w:rsidRPr="00494CD0">
        <w:rPr>
          <w:rFonts w:ascii="Cambria" w:hAnsi="Cambria"/>
        </w:rPr>
        <w:t xml:space="preserve">Ronald Soto </w:t>
      </w:r>
      <w:proofErr w:type="spellStart"/>
      <w:r w:rsidRPr="00494CD0">
        <w:rPr>
          <w:rFonts w:ascii="Cambria" w:hAnsi="Cambria"/>
        </w:rPr>
        <w:t>Quiros</w:t>
      </w:r>
      <w:proofErr w:type="spellEnd"/>
      <w:r w:rsidRPr="00494CD0">
        <w:rPr>
          <w:rFonts w:ascii="Cambria" w:hAnsi="Cambria"/>
        </w:rPr>
        <w:t>, Isabelle Tauzin</w:t>
      </w:r>
      <w:r w:rsidR="00494CD0" w:rsidRPr="00494CD0">
        <w:rPr>
          <w:rFonts w:ascii="Cambria" w:hAnsi="Cambria"/>
        </w:rPr>
        <w:t xml:space="preserve">, Isabelle </w:t>
      </w:r>
      <w:proofErr w:type="spellStart"/>
      <w:r w:rsidR="00494CD0" w:rsidRPr="00494CD0">
        <w:rPr>
          <w:rFonts w:ascii="Cambria" w:hAnsi="Cambria"/>
        </w:rPr>
        <w:t>Touton</w:t>
      </w:r>
      <w:proofErr w:type="spellEnd"/>
    </w:p>
    <w:p w14:paraId="43EE8270" w14:textId="4051514D" w:rsidR="00494CD0" w:rsidRDefault="00494CD0" w:rsidP="00494CD0">
      <w:r>
        <w:rPr>
          <w:rFonts w:ascii="Cambria" w:hAnsi="Cambria"/>
          <w:b/>
          <w:bCs/>
        </w:rPr>
        <w:t>Représenté</w:t>
      </w:r>
      <w:r w:rsidR="005B520A">
        <w:rPr>
          <w:rFonts w:ascii="Cambria" w:hAnsi="Cambria"/>
          <w:b/>
          <w:bCs/>
        </w:rPr>
        <w:t>e</w:t>
      </w:r>
      <w:r>
        <w:rPr>
          <w:rFonts w:ascii="Cambria" w:hAnsi="Cambria"/>
          <w:b/>
          <w:bCs/>
        </w:rPr>
        <w:t xml:space="preserve">s : </w:t>
      </w:r>
      <w:r w:rsidR="00B72415" w:rsidRPr="00494CD0">
        <w:rPr>
          <w:rFonts w:ascii="Cambria" w:hAnsi="Cambria"/>
        </w:rPr>
        <w:t xml:space="preserve">Carla </w:t>
      </w:r>
      <w:r w:rsidRPr="00494CD0">
        <w:rPr>
          <w:rFonts w:ascii="Cambria" w:hAnsi="Cambria"/>
        </w:rPr>
        <w:t xml:space="preserve">Fernandes, </w:t>
      </w:r>
      <w:r w:rsidR="00B72415" w:rsidRPr="00494CD0">
        <w:rPr>
          <w:rFonts w:ascii="Cambria" w:hAnsi="Cambria"/>
        </w:rPr>
        <w:t xml:space="preserve">Sabine </w:t>
      </w:r>
      <w:proofErr w:type="spellStart"/>
      <w:r w:rsidRPr="00494CD0">
        <w:rPr>
          <w:rFonts w:ascii="Cambria" w:hAnsi="Cambria"/>
        </w:rPr>
        <w:t>Tinchant</w:t>
      </w:r>
      <w:proofErr w:type="spellEnd"/>
      <w:r w:rsidRPr="00494CD0">
        <w:rPr>
          <w:rFonts w:ascii="Cambria" w:hAnsi="Cambria"/>
        </w:rPr>
        <w:t xml:space="preserve"> </w:t>
      </w:r>
    </w:p>
    <w:p w14:paraId="54F0EAE0" w14:textId="607836B0" w:rsidR="007B6557" w:rsidRPr="00494CD0" w:rsidRDefault="007B6557" w:rsidP="004E6B1C">
      <w:pPr>
        <w:rPr>
          <w:rFonts w:ascii="Cambria" w:hAnsi="Cambria"/>
        </w:rPr>
      </w:pPr>
      <w:r w:rsidRPr="00A23BE7">
        <w:rPr>
          <w:rFonts w:ascii="Cambria" w:hAnsi="Cambria"/>
          <w:b/>
          <w:bCs/>
        </w:rPr>
        <w:t>Excusé</w:t>
      </w:r>
      <w:r w:rsidR="006108CC">
        <w:rPr>
          <w:rFonts w:ascii="Cambria" w:hAnsi="Cambria"/>
          <w:b/>
          <w:bCs/>
        </w:rPr>
        <w:t>e</w:t>
      </w:r>
      <w:r w:rsidRPr="00A23BE7">
        <w:rPr>
          <w:rFonts w:ascii="Cambria" w:hAnsi="Cambria"/>
          <w:b/>
          <w:bCs/>
        </w:rPr>
        <w:t xml:space="preserve">s </w:t>
      </w:r>
      <w:r w:rsidR="00B72415" w:rsidRPr="00494CD0">
        <w:rPr>
          <w:rFonts w:ascii="Cambria" w:hAnsi="Cambria"/>
        </w:rPr>
        <w:t xml:space="preserve">Joy </w:t>
      </w:r>
      <w:proofErr w:type="spellStart"/>
      <w:r w:rsidRPr="00494CD0">
        <w:rPr>
          <w:rFonts w:ascii="Cambria" w:hAnsi="Cambria"/>
        </w:rPr>
        <w:t>Courret</w:t>
      </w:r>
      <w:proofErr w:type="spellEnd"/>
      <w:r w:rsidRPr="00494CD0">
        <w:rPr>
          <w:rFonts w:ascii="Cambria" w:hAnsi="Cambria"/>
        </w:rPr>
        <w:t xml:space="preserve">, </w:t>
      </w:r>
      <w:r w:rsidR="00B72415" w:rsidRPr="00494CD0">
        <w:rPr>
          <w:rFonts w:ascii="Cambria" w:hAnsi="Cambria"/>
        </w:rPr>
        <w:t xml:space="preserve">Cecilia </w:t>
      </w:r>
      <w:r w:rsidRPr="00494CD0">
        <w:rPr>
          <w:rFonts w:ascii="Cambria" w:hAnsi="Cambria"/>
        </w:rPr>
        <w:t xml:space="preserve">González </w:t>
      </w:r>
      <w:proofErr w:type="spellStart"/>
      <w:r w:rsidRPr="00494CD0">
        <w:rPr>
          <w:rFonts w:ascii="Cambria" w:hAnsi="Cambria"/>
        </w:rPr>
        <w:t>Scavino</w:t>
      </w:r>
      <w:proofErr w:type="spellEnd"/>
      <w:r w:rsidRPr="00494CD0">
        <w:rPr>
          <w:rFonts w:ascii="Cambria" w:hAnsi="Cambria"/>
        </w:rPr>
        <w:t xml:space="preserve">, </w:t>
      </w:r>
      <w:r w:rsidR="006108CC" w:rsidRPr="00494CD0">
        <w:rPr>
          <w:rFonts w:ascii="Cambria" w:hAnsi="Cambria"/>
        </w:rPr>
        <w:t>Lidia</w:t>
      </w:r>
      <w:r w:rsidR="006108CC" w:rsidRPr="00494CD0">
        <w:rPr>
          <w:rFonts w:ascii="Cambria" w:hAnsi="Cambria"/>
        </w:rPr>
        <w:t xml:space="preserve"> </w:t>
      </w:r>
      <w:proofErr w:type="spellStart"/>
      <w:r w:rsidR="009C1903" w:rsidRPr="00494CD0">
        <w:rPr>
          <w:rFonts w:ascii="Cambria" w:hAnsi="Cambria"/>
        </w:rPr>
        <w:t>Sánchez</w:t>
      </w:r>
      <w:proofErr w:type="spellEnd"/>
      <w:r w:rsidR="009C1903" w:rsidRPr="00494CD0">
        <w:rPr>
          <w:rFonts w:ascii="Cambria" w:hAnsi="Cambria"/>
        </w:rPr>
        <w:t xml:space="preserve"> de las Cuevas, </w:t>
      </w:r>
      <w:r w:rsidR="006108CC">
        <w:rPr>
          <w:rFonts w:ascii="Cambria" w:hAnsi="Cambria"/>
        </w:rPr>
        <w:t xml:space="preserve">Maylis Santa-Cruz </w:t>
      </w:r>
      <w:r w:rsidR="00B72415" w:rsidRPr="00494CD0">
        <w:rPr>
          <w:rFonts w:ascii="Cambria" w:hAnsi="Cambria"/>
        </w:rPr>
        <w:t xml:space="preserve">Ana </w:t>
      </w:r>
      <w:proofErr w:type="spellStart"/>
      <w:r w:rsidRPr="00494CD0">
        <w:rPr>
          <w:rFonts w:ascii="Cambria" w:hAnsi="Cambria"/>
        </w:rPr>
        <w:t>Stulic</w:t>
      </w:r>
      <w:proofErr w:type="spellEnd"/>
      <w:r w:rsidRPr="00494CD0">
        <w:rPr>
          <w:rFonts w:ascii="Cambria" w:hAnsi="Cambria"/>
        </w:rPr>
        <w:t xml:space="preserve">, </w:t>
      </w:r>
    </w:p>
    <w:p w14:paraId="2A3A9CEB" w14:textId="0092C99A" w:rsidR="00990981" w:rsidRPr="00A23BE7" w:rsidRDefault="004E6B1C" w:rsidP="00990981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332F8">
        <w:rPr>
          <w:rFonts w:ascii="Cambria" w:hAnsi="Cambria"/>
          <w:b/>
          <w:bCs/>
        </w:rPr>
        <w:t>Point</w:t>
      </w:r>
      <w:r w:rsidR="00BF15EA" w:rsidRPr="000332F8">
        <w:rPr>
          <w:rFonts w:ascii="Cambria" w:hAnsi="Cambria"/>
          <w:b/>
          <w:bCs/>
        </w:rPr>
        <w:t xml:space="preserve"> 1</w:t>
      </w:r>
      <w:r w:rsidR="00BF15EA" w:rsidRPr="00A23BE7">
        <w:rPr>
          <w:rFonts w:ascii="Cambria" w:hAnsi="Cambria"/>
        </w:rPr>
        <w:t xml:space="preserve">. R. Estève va demander aux directrices et directeurs de composantes </w:t>
      </w:r>
      <w:r w:rsidR="00226302" w:rsidRPr="00A23BE7">
        <w:rPr>
          <w:rFonts w:ascii="Cambria" w:hAnsi="Cambria"/>
        </w:rPr>
        <w:t>un point financier sur les manifestations prévues pour 2021 (</w:t>
      </w:r>
      <w:r w:rsidR="005C221A">
        <w:rPr>
          <w:rFonts w:ascii="Cambria" w:hAnsi="Cambria"/>
        </w:rPr>
        <w:t>ce qui ne concerne donc pas</w:t>
      </w:r>
      <w:r w:rsidR="00226302" w:rsidRPr="00A23BE7">
        <w:rPr>
          <w:rFonts w:ascii="Cambria" w:hAnsi="Cambria"/>
        </w:rPr>
        <w:t xml:space="preserve"> les reports de 2020</w:t>
      </w:r>
      <w:r w:rsidR="00EA28C1">
        <w:rPr>
          <w:rFonts w:ascii="Cambria" w:hAnsi="Cambria"/>
        </w:rPr>
        <w:t> :</w:t>
      </w:r>
      <w:r w:rsidR="00226302" w:rsidRPr="00A23BE7">
        <w:rPr>
          <w:rFonts w:ascii="Cambria" w:hAnsi="Cambria"/>
        </w:rPr>
        <w:t xml:space="preserve"> </w:t>
      </w:r>
      <w:r w:rsidR="007B6557" w:rsidRPr="00A23BE7">
        <w:rPr>
          <w:rFonts w:ascii="Cambria" w:hAnsi="Cambria"/>
        </w:rPr>
        <w:t xml:space="preserve">il est d’ailleurs à noter </w:t>
      </w:r>
      <w:r w:rsidR="00EA28C1">
        <w:rPr>
          <w:rFonts w:ascii="Cambria" w:hAnsi="Cambria"/>
        </w:rPr>
        <w:t xml:space="preserve">à leur propos </w:t>
      </w:r>
      <w:r w:rsidR="007B6557" w:rsidRPr="00A23BE7">
        <w:rPr>
          <w:rFonts w:ascii="Cambria" w:hAnsi="Cambria"/>
        </w:rPr>
        <w:t>que la possibilité de reports de crédits sera reconduite entre 2021 et 2022</w:t>
      </w:r>
      <w:r w:rsidR="005115AF" w:rsidRPr="00A23BE7">
        <w:rPr>
          <w:rFonts w:ascii="Cambria" w:hAnsi="Cambria"/>
        </w:rPr>
        <w:t>) pour pouvoir réaffecter au mieux</w:t>
      </w:r>
      <w:r w:rsidR="00EA28C1">
        <w:rPr>
          <w:rFonts w:ascii="Cambria" w:hAnsi="Cambria"/>
        </w:rPr>
        <w:t xml:space="preserve"> nos crédits</w:t>
      </w:r>
      <w:r w:rsidR="005115AF" w:rsidRPr="00A23BE7">
        <w:rPr>
          <w:rFonts w:ascii="Cambria" w:hAnsi="Cambria"/>
        </w:rPr>
        <w:t>, pour les publications ayant besoin</w:t>
      </w:r>
      <w:r w:rsidR="00990981" w:rsidRPr="00A23BE7">
        <w:rPr>
          <w:rFonts w:ascii="Cambria" w:hAnsi="Cambria"/>
        </w:rPr>
        <w:t xml:space="preserve"> d’une aide supplémentaire </w:t>
      </w:r>
      <w:r w:rsidR="00EA28C1">
        <w:rPr>
          <w:rFonts w:ascii="Cambria" w:hAnsi="Cambria"/>
        </w:rPr>
        <w:t>ainsi que</w:t>
      </w:r>
      <w:r w:rsidR="00990981" w:rsidRPr="00A23BE7">
        <w:rPr>
          <w:rFonts w:ascii="Cambria" w:hAnsi="Cambria"/>
        </w:rPr>
        <w:t xml:space="preserve"> pour les soutenances de thèses qui s’annoncent nombreuses au S2. </w:t>
      </w:r>
      <w:r w:rsidR="00EA175C" w:rsidRPr="00A23BE7">
        <w:rPr>
          <w:rFonts w:ascii="Cambria" w:hAnsi="Cambria"/>
        </w:rPr>
        <w:t xml:space="preserve"> Il en profite pour revenir sur un pr</w:t>
      </w:r>
      <w:r w:rsidR="0054435E" w:rsidRPr="00A23BE7">
        <w:rPr>
          <w:rFonts w:ascii="Cambria" w:hAnsi="Cambria"/>
        </w:rPr>
        <w:t xml:space="preserve">éjugé au sujet des directions de thèses au sein d’Ameriber : la moyenne de doctorants par EC (importante pour le calcul de la dotation) est inférieure </w:t>
      </w:r>
      <w:r w:rsidR="0040515F">
        <w:rPr>
          <w:rFonts w:ascii="Cambria" w:hAnsi="Cambria"/>
        </w:rPr>
        <w:t xml:space="preserve">dans notre laboratoire </w:t>
      </w:r>
      <w:r w:rsidR="0054435E" w:rsidRPr="00A23BE7">
        <w:rPr>
          <w:rFonts w:ascii="Cambria" w:hAnsi="Cambria"/>
        </w:rPr>
        <w:t>à celles des autres UR</w:t>
      </w:r>
      <w:r w:rsidR="0040515F">
        <w:rPr>
          <w:rFonts w:ascii="Cambria" w:hAnsi="Cambria"/>
        </w:rPr>
        <w:t>/UMR</w:t>
      </w:r>
      <w:r w:rsidR="0054435E" w:rsidRPr="00A23BE7">
        <w:rPr>
          <w:rFonts w:ascii="Cambria" w:hAnsi="Cambria"/>
        </w:rPr>
        <w:t xml:space="preserve"> de l’UBM.</w:t>
      </w:r>
      <w:r w:rsidR="00990981" w:rsidRPr="00A23BE7">
        <w:rPr>
          <w:rFonts w:ascii="Cambria" w:hAnsi="Cambria"/>
        </w:rPr>
        <w:t xml:space="preserve"> </w:t>
      </w:r>
    </w:p>
    <w:p w14:paraId="199DA030" w14:textId="1E8CF0CF" w:rsidR="004E6B1C" w:rsidRPr="00A23BE7" w:rsidRDefault="004E6B1C" w:rsidP="00D6677F">
      <w:pPr>
        <w:pStyle w:val="Paragraphedeliste"/>
        <w:rPr>
          <w:rFonts w:ascii="Cambria" w:hAnsi="Cambria"/>
          <w:b/>
          <w:bCs/>
        </w:rPr>
      </w:pPr>
      <w:r w:rsidRPr="00A23BE7">
        <w:rPr>
          <w:rFonts w:ascii="Cambria" w:hAnsi="Cambria"/>
          <w:b/>
          <w:bCs/>
        </w:rPr>
        <w:t xml:space="preserve"> </w:t>
      </w:r>
    </w:p>
    <w:p w14:paraId="1FFEF4F7" w14:textId="0BAE6DF6" w:rsidR="00D6677F" w:rsidRPr="00A23BE7" w:rsidRDefault="00D6677F" w:rsidP="00B440BB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332F8">
        <w:rPr>
          <w:rFonts w:ascii="Cambria" w:hAnsi="Cambria"/>
          <w:b/>
          <w:bCs/>
        </w:rPr>
        <w:t>Point 2</w:t>
      </w:r>
      <w:r w:rsidRPr="00A23BE7">
        <w:rPr>
          <w:rFonts w:ascii="Cambria" w:hAnsi="Cambria"/>
        </w:rPr>
        <w:t>. Il est également rappelé la proximité des échéance</w:t>
      </w:r>
      <w:r w:rsidR="00B440BB" w:rsidRPr="00A23BE7">
        <w:rPr>
          <w:rFonts w:ascii="Cambria" w:hAnsi="Cambria"/>
        </w:rPr>
        <w:t>s</w:t>
      </w:r>
      <w:r w:rsidRPr="00A23BE7">
        <w:rPr>
          <w:rFonts w:ascii="Cambria" w:hAnsi="Cambria"/>
        </w:rPr>
        <w:t xml:space="preserve"> pour les </w:t>
      </w:r>
      <w:r w:rsidR="00B440BB" w:rsidRPr="00A23BE7">
        <w:rPr>
          <w:rFonts w:ascii="Cambria" w:hAnsi="Cambria"/>
        </w:rPr>
        <w:t>présélections</w:t>
      </w:r>
      <w:r w:rsidRPr="00A23BE7">
        <w:rPr>
          <w:rFonts w:ascii="Cambria" w:hAnsi="Cambria"/>
        </w:rPr>
        <w:t xml:space="preserve"> de nos éventuels candidats au Contrat Doctoral UBM : en général autour du 12 juin </w:t>
      </w:r>
      <w:r w:rsidR="00237E32" w:rsidRPr="00A23BE7">
        <w:rPr>
          <w:rFonts w:ascii="Cambria" w:hAnsi="Cambria"/>
        </w:rPr>
        <w:t>pour</w:t>
      </w:r>
      <w:r w:rsidRPr="00A23BE7">
        <w:rPr>
          <w:rFonts w:ascii="Cambria" w:hAnsi="Cambria"/>
        </w:rPr>
        <w:t xml:space="preserve"> le dépôt du dossier </w:t>
      </w:r>
      <w:r w:rsidR="0095285F">
        <w:rPr>
          <w:rFonts w:ascii="Cambria" w:hAnsi="Cambria"/>
        </w:rPr>
        <w:t>dans le</w:t>
      </w:r>
      <w:r w:rsidRPr="00A23BE7">
        <w:rPr>
          <w:rFonts w:ascii="Cambria" w:hAnsi="Cambria"/>
        </w:rPr>
        <w:t>quel la solidité du projet de thèse</w:t>
      </w:r>
      <w:r w:rsidR="00237E32" w:rsidRPr="00A23BE7">
        <w:rPr>
          <w:rFonts w:ascii="Cambria" w:hAnsi="Cambria"/>
        </w:rPr>
        <w:t xml:space="preserve"> influe fortement sur les</w:t>
      </w:r>
      <w:r w:rsidR="00F321E0" w:rsidRPr="00A23BE7">
        <w:rPr>
          <w:rFonts w:ascii="Cambria" w:hAnsi="Cambria"/>
        </w:rPr>
        <w:t xml:space="preserve"> prédispositions des votants lors de l’audition finale (en général, 1</w:t>
      </w:r>
      <w:r w:rsidR="00F321E0" w:rsidRPr="00A23BE7">
        <w:rPr>
          <w:rFonts w:ascii="Cambria" w:hAnsi="Cambria"/>
          <w:vertAlign w:val="superscript"/>
        </w:rPr>
        <w:t>ère</w:t>
      </w:r>
      <w:r w:rsidR="00F321E0" w:rsidRPr="00A23BE7">
        <w:rPr>
          <w:rFonts w:ascii="Cambria" w:hAnsi="Cambria"/>
        </w:rPr>
        <w:t xml:space="preserve"> semaine de juillet</w:t>
      </w:r>
      <w:r w:rsidR="00853B79" w:rsidRPr="00A23BE7">
        <w:rPr>
          <w:rFonts w:ascii="Cambria" w:hAnsi="Cambria"/>
        </w:rPr>
        <w:t>)</w:t>
      </w:r>
      <w:r w:rsidR="00EE093E">
        <w:rPr>
          <w:rFonts w:ascii="Cambria" w:hAnsi="Cambria"/>
        </w:rPr>
        <w:t xml:space="preserve"> : </w:t>
      </w:r>
      <w:r w:rsidR="00853B79" w:rsidRPr="00A23BE7">
        <w:rPr>
          <w:rFonts w:ascii="Cambria" w:hAnsi="Cambria"/>
        </w:rPr>
        <w:t>les candidats Ameriber</w:t>
      </w:r>
      <w:r w:rsidR="00B440BB" w:rsidRPr="00A23BE7">
        <w:rPr>
          <w:rFonts w:ascii="Cambria" w:hAnsi="Cambria"/>
        </w:rPr>
        <w:t xml:space="preserve"> </w:t>
      </w:r>
      <w:r w:rsidR="00EE093E">
        <w:rPr>
          <w:rFonts w:ascii="Cambria" w:hAnsi="Cambria"/>
        </w:rPr>
        <w:t>dev</w:t>
      </w:r>
      <w:r w:rsidR="00B440BB" w:rsidRPr="00A23BE7">
        <w:rPr>
          <w:rFonts w:ascii="Cambria" w:hAnsi="Cambria"/>
        </w:rPr>
        <w:t xml:space="preserve">ront </w:t>
      </w:r>
      <w:r w:rsidR="00EE093E">
        <w:rPr>
          <w:rFonts w:ascii="Cambria" w:hAnsi="Cambria"/>
        </w:rPr>
        <w:t xml:space="preserve">par conséquent avoir </w:t>
      </w:r>
      <w:r w:rsidR="00B440BB" w:rsidRPr="00A23BE7">
        <w:rPr>
          <w:rFonts w:ascii="Cambria" w:hAnsi="Cambria"/>
        </w:rPr>
        <w:t xml:space="preserve">été présélectionnés </w:t>
      </w:r>
      <w:r w:rsidR="00EE093E">
        <w:rPr>
          <w:rFonts w:ascii="Cambria" w:hAnsi="Cambria"/>
        </w:rPr>
        <w:t>en interne, selon la formule hab</w:t>
      </w:r>
      <w:r w:rsidR="000479C1">
        <w:rPr>
          <w:rFonts w:ascii="Cambria" w:hAnsi="Cambria"/>
        </w:rPr>
        <w:t xml:space="preserve">ituelle, </w:t>
      </w:r>
      <w:r w:rsidR="00B440BB" w:rsidRPr="00A23BE7">
        <w:rPr>
          <w:rFonts w:ascii="Cambria" w:hAnsi="Cambria"/>
        </w:rPr>
        <w:t xml:space="preserve">la dernière semaine de juin. Les directrices et directeurs de recherche sont </w:t>
      </w:r>
      <w:r w:rsidR="000479C1">
        <w:rPr>
          <w:rFonts w:ascii="Cambria" w:hAnsi="Cambria"/>
        </w:rPr>
        <w:t>réellement</w:t>
      </w:r>
      <w:r w:rsidR="00B440BB" w:rsidRPr="00A23BE7">
        <w:rPr>
          <w:rFonts w:ascii="Cambria" w:hAnsi="Cambria"/>
        </w:rPr>
        <w:t xml:space="preserve"> fondamentaux</w:t>
      </w:r>
      <w:r w:rsidR="003C1F68" w:rsidRPr="00A23BE7">
        <w:rPr>
          <w:rFonts w:ascii="Cambria" w:hAnsi="Cambria"/>
        </w:rPr>
        <w:t xml:space="preserve"> pour la supervision de ce projet.</w:t>
      </w:r>
    </w:p>
    <w:p w14:paraId="2EF9DCCE" w14:textId="77777777" w:rsidR="00BF15EA" w:rsidRPr="00A23BE7" w:rsidRDefault="00BF15EA" w:rsidP="00842446">
      <w:pPr>
        <w:pStyle w:val="Paragraphedeliste"/>
        <w:jc w:val="both"/>
        <w:rPr>
          <w:rFonts w:ascii="Cambria" w:hAnsi="Cambria"/>
        </w:rPr>
      </w:pPr>
    </w:p>
    <w:p w14:paraId="37EA56E7" w14:textId="324D6507" w:rsidR="004E6B1C" w:rsidRPr="00A23BE7" w:rsidRDefault="003C1F68" w:rsidP="00842446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332F8">
        <w:rPr>
          <w:rFonts w:ascii="Cambria" w:hAnsi="Cambria"/>
          <w:b/>
          <w:bCs/>
        </w:rPr>
        <w:t>Point 3</w:t>
      </w:r>
      <w:r w:rsidR="006D0BAF" w:rsidRPr="00A23BE7">
        <w:rPr>
          <w:rFonts w:ascii="Cambria" w:hAnsi="Cambria"/>
        </w:rPr>
        <w:t xml:space="preserve">. Le </w:t>
      </w:r>
      <w:r w:rsidR="000479C1">
        <w:rPr>
          <w:rFonts w:ascii="Cambria" w:hAnsi="Cambria"/>
        </w:rPr>
        <w:t>C</w:t>
      </w:r>
      <w:r w:rsidR="006D0BAF" w:rsidRPr="00A23BE7">
        <w:rPr>
          <w:rFonts w:ascii="Cambria" w:hAnsi="Cambria"/>
        </w:rPr>
        <w:t xml:space="preserve">onseil a souhaité qu’une chaîne </w:t>
      </w:r>
      <w:proofErr w:type="spellStart"/>
      <w:r w:rsidR="006D0BAF" w:rsidRPr="00A23BE7">
        <w:rPr>
          <w:rFonts w:ascii="Cambria" w:hAnsi="Cambria"/>
        </w:rPr>
        <w:t>Youtube</w:t>
      </w:r>
      <w:proofErr w:type="spellEnd"/>
      <w:r w:rsidR="006D0BAF" w:rsidRPr="00A23BE7">
        <w:rPr>
          <w:rFonts w:ascii="Cambria" w:hAnsi="Cambria"/>
        </w:rPr>
        <w:t xml:space="preserve"> </w:t>
      </w:r>
      <w:r w:rsidR="00F35755" w:rsidRPr="00A23BE7">
        <w:rPr>
          <w:rFonts w:ascii="Cambria" w:hAnsi="Cambria"/>
        </w:rPr>
        <w:t xml:space="preserve">Ameriber </w:t>
      </w:r>
      <w:r w:rsidR="006D0BAF" w:rsidRPr="00A23BE7">
        <w:rPr>
          <w:rFonts w:ascii="Cambria" w:hAnsi="Cambria"/>
        </w:rPr>
        <w:t xml:space="preserve">puisse centraliser, </w:t>
      </w:r>
      <w:r w:rsidR="00F35755" w:rsidRPr="00A23BE7">
        <w:rPr>
          <w:rFonts w:ascii="Cambria" w:hAnsi="Cambria"/>
        </w:rPr>
        <w:t xml:space="preserve">tirant partie de l’éventail </w:t>
      </w:r>
      <w:r w:rsidR="002C683C" w:rsidRPr="00A23BE7">
        <w:rPr>
          <w:rFonts w:ascii="Cambria" w:hAnsi="Cambria"/>
        </w:rPr>
        <w:t xml:space="preserve">de types </w:t>
      </w:r>
      <w:r w:rsidR="006D0BAF" w:rsidRPr="00A23BE7">
        <w:rPr>
          <w:rFonts w:ascii="Cambria" w:hAnsi="Cambria"/>
        </w:rPr>
        <w:t>d’</w:t>
      </w:r>
      <w:r w:rsidR="00F35755" w:rsidRPr="00A23BE7">
        <w:rPr>
          <w:rFonts w:ascii="Cambria" w:hAnsi="Cambria"/>
        </w:rPr>
        <w:t>accès</w:t>
      </w:r>
      <w:r w:rsidR="006D0BAF" w:rsidRPr="00A23BE7">
        <w:rPr>
          <w:rFonts w:ascii="Cambria" w:hAnsi="Cambria"/>
        </w:rPr>
        <w:t xml:space="preserve"> que </w:t>
      </w:r>
      <w:r w:rsidR="002C683C" w:rsidRPr="00A23BE7">
        <w:rPr>
          <w:rFonts w:ascii="Cambria" w:hAnsi="Cambria"/>
        </w:rPr>
        <w:t>ce réseau permet, aussi bien nos réunions (accès privé) que nos manifestations scientifiques (accès public), et pourquoi ne pas imaginer aussi de brève</w:t>
      </w:r>
      <w:r w:rsidR="00460A71" w:rsidRPr="00A23BE7">
        <w:rPr>
          <w:rFonts w:ascii="Cambria" w:hAnsi="Cambria"/>
        </w:rPr>
        <w:t>s</w:t>
      </w:r>
      <w:r w:rsidR="002C683C" w:rsidRPr="00A23BE7">
        <w:rPr>
          <w:rFonts w:ascii="Cambria" w:hAnsi="Cambria"/>
        </w:rPr>
        <w:t xml:space="preserve"> pastille</w:t>
      </w:r>
      <w:r w:rsidR="00460A71" w:rsidRPr="00A23BE7">
        <w:rPr>
          <w:rFonts w:ascii="Cambria" w:hAnsi="Cambria"/>
        </w:rPr>
        <w:t>s</w:t>
      </w:r>
      <w:r w:rsidR="002C683C" w:rsidRPr="00A23BE7">
        <w:rPr>
          <w:rFonts w:ascii="Cambria" w:hAnsi="Cambria"/>
        </w:rPr>
        <w:t xml:space="preserve"> de présentation de nos dernières publications</w:t>
      </w:r>
      <w:r w:rsidR="00460A71" w:rsidRPr="00A23BE7">
        <w:rPr>
          <w:rFonts w:ascii="Cambria" w:hAnsi="Cambria"/>
        </w:rPr>
        <w:t xml:space="preserve"> pour celles et ceux qui le souhaiteraient. L</w:t>
      </w:r>
      <w:r w:rsidR="000479C1">
        <w:rPr>
          <w:rFonts w:ascii="Cambria" w:hAnsi="Cambria"/>
        </w:rPr>
        <w:t>a visibilité du</w:t>
      </w:r>
      <w:r w:rsidR="00460A71" w:rsidRPr="00A23BE7">
        <w:rPr>
          <w:rFonts w:ascii="Cambria" w:hAnsi="Cambria"/>
        </w:rPr>
        <w:t xml:space="preserve"> </w:t>
      </w:r>
      <w:r w:rsidR="00DF31A1" w:rsidRPr="00A23BE7">
        <w:rPr>
          <w:rFonts w:ascii="Cambria" w:hAnsi="Cambria"/>
        </w:rPr>
        <w:t>lien entre le site et la chaîne serait permanent</w:t>
      </w:r>
      <w:r w:rsidR="000332F8">
        <w:rPr>
          <w:rFonts w:ascii="Cambria" w:hAnsi="Cambria"/>
        </w:rPr>
        <w:t>e</w:t>
      </w:r>
      <w:r w:rsidR="00DF31A1" w:rsidRPr="00A23BE7">
        <w:rPr>
          <w:rFonts w:ascii="Cambria" w:hAnsi="Cambria"/>
        </w:rPr>
        <w:t xml:space="preserve">. Mais pour cela Raphaël Estève souhaiterait que les membres d’Ameriber ayant créé </w:t>
      </w:r>
      <w:r w:rsidR="00E64516" w:rsidRPr="00A23BE7">
        <w:rPr>
          <w:rFonts w:ascii="Cambria" w:hAnsi="Cambria"/>
        </w:rPr>
        <w:t>les</w:t>
      </w:r>
      <w:r w:rsidR="00DF31A1" w:rsidRPr="00A23BE7">
        <w:rPr>
          <w:rFonts w:ascii="Cambria" w:hAnsi="Cambria"/>
        </w:rPr>
        <w:t xml:space="preserve"> adresse</w:t>
      </w:r>
      <w:r w:rsidR="00E64516" w:rsidRPr="00A23BE7">
        <w:rPr>
          <w:rFonts w:ascii="Cambria" w:hAnsi="Cambria"/>
        </w:rPr>
        <w:t>s</w:t>
      </w:r>
      <w:r w:rsidR="00DF31A1" w:rsidRPr="00A23BE7">
        <w:rPr>
          <w:rFonts w:ascii="Cambria" w:hAnsi="Cambria"/>
        </w:rPr>
        <w:t xml:space="preserve"> </w:t>
      </w:r>
      <w:hyperlink r:id="rId5" w:history="1">
        <w:r w:rsidR="00E64516" w:rsidRPr="00A23BE7">
          <w:rPr>
            <w:rStyle w:val="Lienhypertexte"/>
            <w:rFonts w:ascii="Cambria" w:hAnsi="Cambria"/>
          </w:rPr>
          <w:t>ameriber@gmail.com</w:t>
        </w:r>
      </w:hyperlink>
      <w:r w:rsidR="00E64516" w:rsidRPr="00A23BE7">
        <w:rPr>
          <w:rFonts w:ascii="Cambria" w:hAnsi="Cambria"/>
        </w:rPr>
        <w:t xml:space="preserve"> et </w:t>
      </w:r>
      <w:hyperlink r:id="rId6" w:history="1">
        <w:r w:rsidR="00E64516" w:rsidRPr="00A23BE7">
          <w:rPr>
            <w:rStyle w:val="Lienhypertexte"/>
            <w:rFonts w:ascii="Cambria" w:hAnsi="Cambria"/>
          </w:rPr>
          <w:t>ameriber.ubm@gmail.com</w:t>
        </w:r>
      </w:hyperlink>
      <w:r w:rsidR="00E64516" w:rsidRPr="00A23BE7">
        <w:rPr>
          <w:rFonts w:ascii="Cambria" w:hAnsi="Cambria"/>
        </w:rPr>
        <w:t xml:space="preserve"> en communique</w:t>
      </w:r>
      <w:r w:rsidR="000332F8">
        <w:rPr>
          <w:rFonts w:ascii="Cambria" w:hAnsi="Cambria"/>
        </w:rPr>
        <w:t>nt</w:t>
      </w:r>
      <w:r w:rsidR="00E64516" w:rsidRPr="00A23BE7">
        <w:rPr>
          <w:rFonts w:ascii="Cambria" w:hAnsi="Cambria"/>
        </w:rPr>
        <w:t xml:space="preserve"> les mot</w:t>
      </w:r>
      <w:r w:rsidR="00842446" w:rsidRPr="00A23BE7">
        <w:rPr>
          <w:rFonts w:ascii="Cambria" w:hAnsi="Cambria"/>
        </w:rPr>
        <w:t xml:space="preserve">s de passe pour simplifier l’identification de la chaîne </w:t>
      </w:r>
      <w:proofErr w:type="spellStart"/>
      <w:r w:rsidR="00842446" w:rsidRPr="00A23BE7">
        <w:rPr>
          <w:rFonts w:ascii="Cambria" w:hAnsi="Cambria"/>
        </w:rPr>
        <w:t>Youtube</w:t>
      </w:r>
      <w:proofErr w:type="spellEnd"/>
      <w:r w:rsidR="000332F8">
        <w:rPr>
          <w:rFonts w:ascii="Cambria" w:hAnsi="Cambria"/>
        </w:rPr>
        <w:t xml:space="preserve"> qui gagnerait à être adossée à l’une de ces deux adresses</w:t>
      </w:r>
      <w:r w:rsidR="00842446" w:rsidRPr="00A23BE7">
        <w:rPr>
          <w:rFonts w:ascii="Cambria" w:hAnsi="Cambria"/>
        </w:rPr>
        <w:t>.</w:t>
      </w:r>
    </w:p>
    <w:p w14:paraId="4AC5847E" w14:textId="77777777" w:rsidR="00842446" w:rsidRPr="00A23BE7" w:rsidRDefault="00842446" w:rsidP="00842446">
      <w:pPr>
        <w:pStyle w:val="Paragraphedeliste"/>
        <w:rPr>
          <w:rFonts w:ascii="Cambria" w:hAnsi="Cambria"/>
        </w:rPr>
      </w:pPr>
    </w:p>
    <w:p w14:paraId="457C408F" w14:textId="19316C3B" w:rsidR="00842446" w:rsidRPr="00A23BE7" w:rsidRDefault="00842446" w:rsidP="00842446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332F8">
        <w:rPr>
          <w:rFonts w:ascii="Cambria" w:hAnsi="Cambria"/>
          <w:b/>
          <w:bCs/>
        </w:rPr>
        <w:t>Point 4</w:t>
      </w:r>
      <w:r w:rsidRPr="00A23BE7">
        <w:rPr>
          <w:rFonts w:ascii="Cambria" w:hAnsi="Cambria"/>
        </w:rPr>
        <w:t xml:space="preserve">. La visite HCERES est a priori annoncée pour le </w:t>
      </w:r>
      <w:r w:rsidR="008445EB" w:rsidRPr="00A23BE7">
        <w:rPr>
          <w:rFonts w:ascii="Cambria" w:hAnsi="Cambria"/>
          <w:b/>
          <w:bCs/>
        </w:rPr>
        <w:t>7 décembre 2021</w:t>
      </w:r>
      <w:r w:rsidR="008445EB" w:rsidRPr="00A23BE7">
        <w:rPr>
          <w:rFonts w:ascii="Cambria" w:hAnsi="Cambria"/>
        </w:rPr>
        <w:t>. Elle se fera à distance, mais, demeurant très protocolaire, il convient que l’intégralité de l’équipe</w:t>
      </w:r>
      <w:r w:rsidR="00A516C0" w:rsidRPr="00A23BE7">
        <w:rPr>
          <w:rFonts w:ascii="Cambria" w:hAnsi="Cambria"/>
        </w:rPr>
        <w:t>, ainsi qu’un nombre représentatif de doctorants soient mobilisés ce jour-là.</w:t>
      </w:r>
    </w:p>
    <w:p w14:paraId="7EDA555D" w14:textId="77777777" w:rsidR="003646C8" w:rsidRPr="00A23BE7" w:rsidRDefault="003646C8" w:rsidP="003646C8">
      <w:pPr>
        <w:pStyle w:val="Paragraphedeliste"/>
        <w:rPr>
          <w:rFonts w:ascii="Cambria" w:hAnsi="Cambria"/>
        </w:rPr>
      </w:pPr>
    </w:p>
    <w:p w14:paraId="1811D30D" w14:textId="5F305111" w:rsidR="003646C8" w:rsidRDefault="003646C8" w:rsidP="00842446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332F8">
        <w:rPr>
          <w:rFonts w:ascii="Cambria" w:hAnsi="Cambria"/>
          <w:b/>
          <w:bCs/>
        </w:rPr>
        <w:t xml:space="preserve">Point </w:t>
      </w:r>
      <w:r w:rsidR="006D05B0" w:rsidRPr="000332F8">
        <w:rPr>
          <w:rFonts w:ascii="Cambria" w:hAnsi="Cambria"/>
          <w:b/>
          <w:bCs/>
        </w:rPr>
        <w:t>5</w:t>
      </w:r>
      <w:r w:rsidRPr="00A23BE7">
        <w:rPr>
          <w:rFonts w:ascii="Cambria" w:hAnsi="Cambria"/>
        </w:rPr>
        <w:t>. R. Estève est heureux d’annoncer que l</w:t>
      </w:r>
      <w:r w:rsidR="00A23BE7" w:rsidRPr="00A23BE7">
        <w:rPr>
          <w:rFonts w:ascii="Cambria" w:hAnsi="Cambria"/>
        </w:rPr>
        <w:t>a</w:t>
      </w:r>
      <w:r w:rsidRPr="00A23BE7">
        <w:rPr>
          <w:rFonts w:ascii="Cambria" w:hAnsi="Cambria"/>
        </w:rPr>
        <w:t xml:space="preserve"> revue </w:t>
      </w:r>
      <w:r w:rsidR="00A23BE7" w:rsidRPr="00A23BE7">
        <w:rPr>
          <w:rFonts w:ascii="Cambria" w:hAnsi="Cambria"/>
        </w:rPr>
        <w:t xml:space="preserve">d’Ameriber, </w:t>
      </w:r>
      <w:proofErr w:type="spellStart"/>
      <w:r w:rsidR="00A23BE7" w:rsidRPr="00A23BE7">
        <w:rPr>
          <w:rFonts w:ascii="Cambria" w:hAnsi="Cambria"/>
          <w:i/>
          <w:iCs/>
        </w:rPr>
        <w:t>Conceφtos</w:t>
      </w:r>
      <w:proofErr w:type="spellEnd"/>
      <w:r w:rsidR="00A23BE7">
        <w:rPr>
          <w:rFonts w:ascii="Cambria" w:hAnsi="Cambria"/>
        </w:rPr>
        <w:t>, est lauréate de la PRSE pour 2021 et 2022</w:t>
      </w:r>
      <w:r w:rsidR="006D05B0">
        <w:rPr>
          <w:rFonts w:ascii="Cambria" w:hAnsi="Cambria"/>
        </w:rPr>
        <w:t>, ce qui constitue une marque de reconnaissance appréciable de la quantité et de la qualité du travail fourni</w:t>
      </w:r>
      <w:r w:rsidR="00F351C7">
        <w:rPr>
          <w:rFonts w:ascii="Cambria" w:hAnsi="Cambria"/>
        </w:rPr>
        <w:t>, qui</w:t>
      </w:r>
      <w:r w:rsidR="000332F8">
        <w:rPr>
          <w:rFonts w:ascii="Cambria" w:hAnsi="Cambria"/>
        </w:rPr>
        <w:t xml:space="preserve"> </w:t>
      </w:r>
      <w:r w:rsidR="00C660D1">
        <w:rPr>
          <w:rFonts w:ascii="Cambria" w:hAnsi="Cambria"/>
        </w:rPr>
        <w:t>a</w:t>
      </w:r>
      <w:r w:rsidR="00F351C7">
        <w:rPr>
          <w:rFonts w:ascii="Cambria" w:hAnsi="Cambria"/>
        </w:rPr>
        <w:t xml:space="preserve"> mobilisé, à divers titres, une grande partie de l’équipe.</w:t>
      </w:r>
    </w:p>
    <w:p w14:paraId="43366C13" w14:textId="77777777" w:rsidR="00F351C7" w:rsidRPr="00F351C7" w:rsidRDefault="00F351C7" w:rsidP="00F351C7">
      <w:pPr>
        <w:pStyle w:val="Paragraphedeliste"/>
        <w:rPr>
          <w:rFonts w:ascii="Cambria" w:hAnsi="Cambria"/>
        </w:rPr>
      </w:pPr>
    </w:p>
    <w:p w14:paraId="51BC6333" w14:textId="290424CF" w:rsidR="00F351C7" w:rsidRPr="00A23BE7" w:rsidRDefault="00F351C7" w:rsidP="00842446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C660D1">
        <w:rPr>
          <w:rFonts w:ascii="Cambria" w:hAnsi="Cambria"/>
          <w:b/>
          <w:bCs/>
        </w:rPr>
        <w:lastRenderedPageBreak/>
        <w:t>Point 6</w:t>
      </w:r>
      <w:r w:rsidR="00CD0CD2" w:rsidRPr="00C660D1">
        <w:rPr>
          <w:rFonts w:ascii="Cambria" w:hAnsi="Cambria"/>
          <w:b/>
          <w:bCs/>
        </w:rPr>
        <w:t>.</w:t>
      </w:r>
      <w:r w:rsidR="00CD0CD2">
        <w:rPr>
          <w:rFonts w:ascii="Cambria" w:hAnsi="Cambria"/>
        </w:rPr>
        <w:t xml:space="preserve"> Il semblait à R. Estève que le Conseil s’était prononcé dans une assez large majorité en faveur </w:t>
      </w:r>
      <w:r w:rsidR="00914017">
        <w:rPr>
          <w:rFonts w:ascii="Cambria" w:hAnsi="Cambria"/>
        </w:rPr>
        <w:t>d’une proposition de thématique pour le dernier colloque d’équipe avant le prochain quinquennal</w:t>
      </w:r>
      <w:r w:rsidR="00B3519C">
        <w:rPr>
          <w:rFonts w:ascii="Cambria" w:hAnsi="Cambria"/>
        </w:rPr>
        <w:t>,</w:t>
      </w:r>
      <w:r w:rsidR="00C660D1">
        <w:rPr>
          <w:rFonts w:ascii="Cambria" w:hAnsi="Cambria"/>
        </w:rPr>
        <w:t xml:space="preserve"> en l’occurrence</w:t>
      </w:r>
      <w:r w:rsidR="00B3519C">
        <w:rPr>
          <w:rFonts w:ascii="Cambria" w:hAnsi="Cambria"/>
        </w:rPr>
        <w:t xml:space="preserve"> celle de l’EREMM par l’intermédiaire de Julia </w:t>
      </w:r>
      <w:proofErr w:type="spellStart"/>
      <w:r w:rsidR="00B3519C">
        <w:rPr>
          <w:rFonts w:ascii="Cambria" w:hAnsi="Cambria"/>
        </w:rPr>
        <w:t>Roumier</w:t>
      </w:r>
      <w:proofErr w:type="spellEnd"/>
      <w:r w:rsidR="00B3519C">
        <w:rPr>
          <w:rFonts w:ascii="Cambria" w:hAnsi="Cambria"/>
        </w:rPr>
        <w:t xml:space="preserve"> sur </w:t>
      </w:r>
      <w:r w:rsidR="000E73D3">
        <w:rPr>
          <w:rFonts w:ascii="Cambria" w:hAnsi="Cambria"/>
        </w:rPr>
        <w:t>« Apparence(s), allure, paraître ». Mais il est également vrai que la demande avait été formulée</w:t>
      </w:r>
      <w:r w:rsidR="00C660D1">
        <w:rPr>
          <w:rFonts w:ascii="Cambria" w:hAnsi="Cambria"/>
        </w:rPr>
        <w:t>,</w:t>
      </w:r>
      <w:r w:rsidR="000E73D3">
        <w:rPr>
          <w:rFonts w:ascii="Cambria" w:hAnsi="Cambria"/>
        </w:rPr>
        <w:t xml:space="preserve"> au sein de ce même Conseil, quant à une soumission à l’approbation de notre AG de cette thématique, et des modalités d’aménagement</w:t>
      </w:r>
      <w:r w:rsidR="00C137BD">
        <w:rPr>
          <w:rFonts w:ascii="Cambria" w:hAnsi="Cambria"/>
        </w:rPr>
        <w:t xml:space="preserve"> (en l’occurrence sur deux ans, par</w:t>
      </w:r>
      <w:r w:rsidR="00C660D1">
        <w:rPr>
          <w:rFonts w:ascii="Cambria" w:hAnsi="Cambria"/>
        </w:rPr>
        <w:t xml:space="preserve"> exemple par</w:t>
      </w:r>
      <w:r w:rsidR="00C137BD">
        <w:rPr>
          <w:rFonts w:ascii="Cambria" w:hAnsi="Cambria"/>
        </w:rPr>
        <w:t xml:space="preserve"> le biais de </w:t>
      </w:r>
      <w:r w:rsidR="00C137BD">
        <w:rPr>
          <w:rFonts w:ascii="Cambria" w:hAnsi="Cambria"/>
          <w:i/>
          <w:iCs/>
        </w:rPr>
        <w:t xml:space="preserve">workshop </w:t>
      </w:r>
      <w:r w:rsidR="00C137BD">
        <w:rPr>
          <w:rFonts w:ascii="Cambria" w:hAnsi="Cambria"/>
        </w:rPr>
        <w:t>destinés à son cadrage théoriq</w:t>
      </w:r>
      <w:r w:rsidR="00D14865">
        <w:rPr>
          <w:rFonts w:ascii="Cambria" w:hAnsi="Cambria"/>
        </w:rPr>
        <w:t>ue</w:t>
      </w:r>
      <w:r w:rsidR="00C137BD">
        <w:rPr>
          <w:rFonts w:ascii="Cambria" w:hAnsi="Cambria"/>
        </w:rPr>
        <w:t>) de son traitement</w:t>
      </w:r>
      <w:r w:rsidR="00D14865">
        <w:rPr>
          <w:rFonts w:ascii="Cambria" w:hAnsi="Cambria"/>
        </w:rPr>
        <w:t xml:space="preserve">. Demandant que soit également détaillées </w:t>
      </w:r>
      <w:r w:rsidR="00C10DE7">
        <w:rPr>
          <w:rFonts w:ascii="Cambria" w:hAnsi="Cambria"/>
        </w:rPr>
        <w:t>les autres propositions thématiques qui avaient semblé à R. Estève, en dépit de leur très fort intérêt</w:t>
      </w:r>
      <w:r w:rsidR="005B574D">
        <w:rPr>
          <w:rFonts w:ascii="Cambria" w:hAnsi="Cambria"/>
        </w:rPr>
        <w:t>,</w:t>
      </w:r>
      <w:r w:rsidR="00830577">
        <w:rPr>
          <w:rFonts w:ascii="Cambria" w:hAnsi="Cambria"/>
        </w:rPr>
        <w:t xml:space="preserve"> et </w:t>
      </w:r>
      <w:r w:rsidR="005B574D">
        <w:rPr>
          <w:rFonts w:ascii="Cambria" w:hAnsi="Cambria"/>
        </w:rPr>
        <w:t xml:space="preserve">également </w:t>
      </w:r>
      <w:r w:rsidR="00830577">
        <w:rPr>
          <w:rFonts w:ascii="Cambria" w:hAnsi="Cambria"/>
        </w:rPr>
        <w:t>d</w:t>
      </w:r>
      <w:r w:rsidR="005B574D">
        <w:rPr>
          <w:rFonts w:ascii="Cambria" w:hAnsi="Cambria"/>
        </w:rPr>
        <w:t>u fait d</w:t>
      </w:r>
      <w:r w:rsidR="00830577">
        <w:rPr>
          <w:rFonts w:ascii="Cambria" w:hAnsi="Cambria"/>
        </w:rPr>
        <w:t>e considération liées au calendrier scientifique de l’équipe</w:t>
      </w:r>
      <w:r w:rsidR="00F04802">
        <w:rPr>
          <w:rFonts w:ascii="Cambria" w:hAnsi="Cambria"/>
        </w:rPr>
        <w:t>,</w:t>
      </w:r>
      <w:r w:rsidR="005B574D">
        <w:rPr>
          <w:rFonts w:ascii="Cambria" w:hAnsi="Cambria"/>
        </w:rPr>
        <w:t xml:space="preserve"> recueillir une adhésion un peu moins large</w:t>
      </w:r>
      <w:r w:rsidR="005977D5">
        <w:rPr>
          <w:rFonts w:ascii="Cambria" w:hAnsi="Cambria"/>
        </w:rPr>
        <w:t xml:space="preserve">, l’AG engage un débat dont le détail </w:t>
      </w:r>
      <w:r w:rsidR="00C562F4">
        <w:rPr>
          <w:rFonts w:ascii="Cambria" w:hAnsi="Cambria"/>
        </w:rPr>
        <w:t>est re</w:t>
      </w:r>
      <w:r w:rsidR="009B44CA">
        <w:rPr>
          <w:rFonts w:ascii="Cambria" w:hAnsi="Cambria"/>
        </w:rPr>
        <w:t xml:space="preserve">produit dans la captation vidéo de l’AG </w:t>
      </w:r>
      <w:hyperlink r:id="rId7" w:history="1">
        <w:r w:rsidR="00163D23" w:rsidRPr="00163D23">
          <w:rPr>
            <w:rStyle w:val="Lienhypertexte"/>
            <w:rFonts w:ascii="Cambria" w:hAnsi="Cambria"/>
          </w:rPr>
          <w:t>https://youtu.be/bWdwWTbglck</w:t>
        </w:r>
      </w:hyperlink>
      <w:r w:rsidR="00163D23" w:rsidRPr="00163D23">
        <w:rPr>
          <w:rFonts w:ascii="Cambria" w:hAnsi="Cambria"/>
        </w:rPr>
        <w:t xml:space="preserve"> </w:t>
      </w:r>
      <w:r w:rsidR="009B44CA">
        <w:rPr>
          <w:rFonts w:ascii="Cambria" w:hAnsi="Cambria"/>
        </w:rPr>
        <w:t>à partir de la 30</w:t>
      </w:r>
      <w:r w:rsidR="009B44CA" w:rsidRPr="009B44CA">
        <w:rPr>
          <w:rFonts w:ascii="Cambria" w:hAnsi="Cambria"/>
          <w:vertAlign w:val="superscript"/>
        </w:rPr>
        <w:t>ème</w:t>
      </w:r>
      <w:r w:rsidR="009B44CA">
        <w:rPr>
          <w:rFonts w:ascii="Cambria" w:hAnsi="Cambria"/>
        </w:rPr>
        <w:t xml:space="preserve">  minute.</w:t>
      </w:r>
      <w:r w:rsidR="00510488">
        <w:rPr>
          <w:rFonts w:ascii="Cambria" w:hAnsi="Cambria"/>
        </w:rPr>
        <w:t xml:space="preserve"> Il en ressort deux hypothèses,</w:t>
      </w:r>
      <w:r w:rsidR="00F64C89">
        <w:rPr>
          <w:rFonts w:ascii="Cambria" w:hAnsi="Cambria"/>
        </w:rPr>
        <w:t xml:space="preserve"> ayant toutes deux leurs vertus,</w:t>
      </w:r>
      <w:r w:rsidR="00510488">
        <w:rPr>
          <w:rFonts w:ascii="Cambria" w:hAnsi="Cambria"/>
        </w:rPr>
        <w:t xml:space="preserve"> à trancher lors de </w:t>
      </w:r>
      <w:r w:rsidR="00163D23">
        <w:rPr>
          <w:rFonts w:ascii="Cambria" w:hAnsi="Cambria"/>
        </w:rPr>
        <w:t xml:space="preserve">notre </w:t>
      </w:r>
      <w:r w:rsidR="00510488">
        <w:rPr>
          <w:rFonts w:ascii="Cambria" w:hAnsi="Cambria"/>
        </w:rPr>
        <w:t xml:space="preserve">prochaine AG </w:t>
      </w:r>
      <w:r w:rsidR="00163D23">
        <w:rPr>
          <w:rFonts w:ascii="Cambria" w:hAnsi="Cambria"/>
        </w:rPr>
        <w:t>du 13 mai</w:t>
      </w:r>
      <w:r w:rsidR="00F64C89">
        <w:rPr>
          <w:rFonts w:ascii="Cambria" w:hAnsi="Cambria"/>
        </w:rPr>
        <w:t xml:space="preserve"> : soit (proposition d’Isabelle </w:t>
      </w:r>
      <w:proofErr w:type="spellStart"/>
      <w:r w:rsidR="00F64C89">
        <w:rPr>
          <w:rFonts w:ascii="Cambria" w:hAnsi="Cambria"/>
        </w:rPr>
        <w:t>Touton</w:t>
      </w:r>
      <w:proofErr w:type="spellEnd"/>
      <w:r w:rsidR="00F64C89">
        <w:rPr>
          <w:rFonts w:ascii="Cambria" w:hAnsi="Cambria"/>
        </w:rPr>
        <w:t>), un</w:t>
      </w:r>
      <w:r w:rsidR="00D6002A">
        <w:rPr>
          <w:rFonts w:ascii="Cambria" w:hAnsi="Cambria"/>
        </w:rPr>
        <w:t xml:space="preserve">e présentation </w:t>
      </w:r>
      <w:r w:rsidR="00F64C89">
        <w:rPr>
          <w:rFonts w:ascii="Cambria" w:hAnsi="Cambria"/>
        </w:rPr>
        <w:t xml:space="preserve">par chaque composante de </w:t>
      </w:r>
      <w:r w:rsidR="00D6002A">
        <w:rPr>
          <w:rFonts w:ascii="Cambria" w:hAnsi="Cambria"/>
        </w:rPr>
        <w:t xml:space="preserve">son travail accompagnée de la façon dont elle envisage, notamment dans l’optique des futurs colloques d’équipe du prochain </w:t>
      </w:r>
      <w:r w:rsidR="00A87EFC">
        <w:rPr>
          <w:rFonts w:ascii="Cambria" w:hAnsi="Cambria"/>
        </w:rPr>
        <w:t>quinquennal</w:t>
      </w:r>
      <w:r w:rsidR="00D6002A">
        <w:rPr>
          <w:rFonts w:ascii="Cambria" w:hAnsi="Cambria"/>
        </w:rPr>
        <w:t>,</w:t>
      </w:r>
      <w:r w:rsidR="00A87EFC">
        <w:rPr>
          <w:rFonts w:ascii="Cambria" w:hAnsi="Cambria"/>
        </w:rPr>
        <w:t xml:space="preserve"> l’appréhension de la thématique commune</w:t>
      </w:r>
      <w:r w:rsidR="00152755">
        <w:rPr>
          <w:rFonts w:ascii="Cambria" w:hAnsi="Cambria"/>
        </w:rPr>
        <w:t xml:space="preserve"> de « l’exception » ; soit, à partir d’une brève présentation que les</w:t>
      </w:r>
      <w:r w:rsidR="007E444D">
        <w:rPr>
          <w:rFonts w:ascii="Cambria" w:hAnsi="Cambria"/>
        </w:rPr>
        <w:t xml:space="preserve"> collègues</w:t>
      </w:r>
      <w:r w:rsidR="00427520">
        <w:rPr>
          <w:rFonts w:ascii="Cambria" w:hAnsi="Cambria"/>
        </w:rPr>
        <w:t xml:space="preserve"> membres du Conseil dont les propositions émanaient (Julia </w:t>
      </w:r>
      <w:proofErr w:type="spellStart"/>
      <w:r w:rsidR="00427520">
        <w:rPr>
          <w:rFonts w:ascii="Cambria" w:hAnsi="Cambria"/>
        </w:rPr>
        <w:t>Roumier</w:t>
      </w:r>
      <w:proofErr w:type="spellEnd"/>
      <w:r w:rsidR="00427520">
        <w:rPr>
          <w:rFonts w:ascii="Cambria" w:hAnsi="Cambria"/>
        </w:rPr>
        <w:t xml:space="preserve">, Manon </w:t>
      </w:r>
      <w:proofErr w:type="spellStart"/>
      <w:r w:rsidR="00427520">
        <w:rPr>
          <w:rFonts w:ascii="Cambria" w:hAnsi="Cambria"/>
        </w:rPr>
        <w:t>Naro</w:t>
      </w:r>
      <w:proofErr w:type="spellEnd"/>
      <w:r w:rsidR="00427520">
        <w:rPr>
          <w:rFonts w:ascii="Cambria" w:hAnsi="Cambria"/>
        </w:rPr>
        <w:t xml:space="preserve">, Carla Fernandes, et </w:t>
      </w:r>
      <w:proofErr w:type="spellStart"/>
      <w:r w:rsidR="00427520">
        <w:rPr>
          <w:rFonts w:ascii="Cambria" w:hAnsi="Cambria"/>
        </w:rPr>
        <w:t>Chispa</w:t>
      </w:r>
      <w:proofErr w:type="spellEnd"/>
      <w:r w:rsidR="00427520">
        <w:rPr>
          <w:rFonts w:ascii="Cambria" w:hAnsi="Cambria"/>
        </w:rPr>
        <w:t>)</w:t>
      </w:r>
      <w:r w:rsidR="00EF59C2">
        <w:rPr>
          <w:rFonts w:ascii="Cambria" w:hAnsi="Cambria"/>
        </w:rPr>
        <w:t xml:space="preserve"> feront parvenir à notre AG quelques jours avant sa tenue.</w:t>
      </w:r>
    </w:p>
    <w:sectPr w:rsidR="00F351C7" w:rsidRPr="00A2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C50C0"/>
    <w:multiLevelType w:val="hybridMultilevel"/>
    <w:tmpl w:val="50600C12"/>
    <w:lvl w:ilvl="0" w:tplc="7E528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1736C"/>
    <w:multiLevelType w:val="hybridMultilevel"/>
    <w:tmpl w:val="73AA9E4C"/>
    <w:lvl w:ilvl="0" w:tplc="9A540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FF"/>
    <w:rsid w:val="00017EC6"/>
    <w:rsid w:val="000332F8"/>
    <w:rsid w:val="000479C1"/>
    <w:rsid w:val="0007648B"/>
    <w:rsid w:val="000E73D3"/>
    <w:rsid w:val="00132F4F"/>
    <w:rsid w:val="00152755"/>
    <w:rsid w:val="00163D23"/>
    <w:rsid w:val="002078C6"/>
    <w:rsid w:val="00226302"/>
    <w:rsid w:val="00237E32"/>
    <w:rsid w:val="002801EC"/>
    <w:rsid w:val="0028696D"/>
    <w:rsid w:val="002C683C"/>
    <w:rsid w:val="002E6B99"/>
    <w:rsid w:val="003473FF"/>
    <w:rsid w:val="003646C8"/>
    <w:rsid w:val="003C1F68"/>
    <w:rsid w:val="0040515F"/>
    <w:rsid w:val="00427520"/>
    <w:rsid w:val="0042793C"/>
    <w:rsid w:val="00460A71"/>
    <w:rsid w:val="00494CD0"/>
    <w:rsid w:val="004B30DE"/>
    <w:rsid w:val="004E6B1C"/>
    <w:rsid w:val="00510488"/>
    <w:rsid w:val="005115AF"/>
    <w:rsid w:val="0054435E"/>
    <w:rsid w:val="00545909"/>
    <w:rsid w:val="005570FF"/>
    <w:rsid w:val="0056566A"/>
    <w:rsid w:val="0057243A"/>
    <w:rsid w:val="00580DD1"/>
    <w:rsid w:val="005977D5"/>
    <w:rsid w:val="005B520A"/>
    <w:rsid w:val="005B574D"/>
    <w:rsid w:val="005C221A"/>
    <w:rsid w:val="006108CC"/>
    <w:rsid w:val="00650F96"/>
    <w:rsid w:val="006D05B0"/>
    <w:rsid w:val="006D0BAF"/>
    <w:rsid w:val="006F3AC9"/>
    <w:rsid w:val="00776B9D"/>
    <w:rsid w:val="007B01ED"/>
    <w:rsid w:val="007B6557"/>
    <w:rsid w:val="007E444D"/>
    <w:rsid w:val="00830577"/>
    <w:rsid w:val="00842446"/>
    <w:rsid w:val="008445EB"/>
    <w:rsid w:val="00853B79"/>
    <w:rsid w:val="008646C5"/>
    <w:rsid w:val="00914017"/>
    <w:rsid w:val="0092269A"/>
    <w:rsid w:val="0092650B"/>
    <w:rsid w:val="0095285F"/>
    <w:rsid w:val="00990981"/>
    <w:rsid w:val="009B44CA"/>
    <w:rsid w:val="009C1903"/>
    <w:rsid w:val="009F6C70"/>
    <w:rsid w:val="00A23BE7"/>
    <w:rsid w:val="00A516C0"/>
    <w:rsid w:val="00A87EFC"/>
    <w:rsid w:val="00B3519C"/>
    <w:rsid w:val="00B440BB"/>
    <w:rsid w:val="00B72415"/>
    <w:rsid w:val="00B85C2C"/>
    <w:rsid w:val="00BA7AD8"/>
    <w:rsid w:val="00BF15EA"/>
    <w:rsid w:val="00C10DE7"/>
    <w:rsid w:val="00C137BD"/>
    <w:rsid w:val="00C562F4"/>
    <w:rsid w:val="00C660D1"/>
    <w:rsid w:val="00CD0CD2"/>
    <w:rsid w:val="00D14865"/>
    <w:rsid w:val="00D6002A"/>
    <w:rsid w:val="00D6677F"/>
    <w:rsid w:val="00DF31A1"/>
    <w:rsid w:val="00DF6679"/>
    <w:rsid w:val="00E32093"/>
    <w:rsid w:val="00E64516"/>
    <w:rsid w:val="00EA175C"/>
    <w:rsid w:val="00EA28C1"/>
    <w:rsid w:val="00EE093E"/>
    <w:rsid w:val="00EF59C2"/>
    <w:rsid w:val="00F04802"/>
    <w:rsid w:val="00F321E0"/>
    <w:rsid w:val="00F351C7"/>
    <w:rsid w:val="00F35755"/>
    <w:rsid w:val="00F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179"/>
  <w15:chartTrackingRefBased/>
  <w15:docId w15:val="{75D92BEF-2A39-4C1B-A86F-6E0C251D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tyle Conceptos h4"/>
    <w:basedOn w:val="Normal"/>
    <w:next w:val="Normal"/>
    <w:link w:val="Sous-titreCar"/>
    <w:uiPriority w:val="11"/>
    <w:qFormat/>
    <w:rsid w:val="004B30D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Cs/>
      <w:spacing w:val="15"/>
      <w:sz w:val="24"/>
      <w:szCs w:val="24"/>
    </w:rPr>
  </w:style>
  <w:style w:type="character" w:customStyle="1" w:styleId="Sous-titreCar">
    <w:name w:val="Sous-titre Car"/>
    <w:aliases w:val="Style Conceptos h4 Car"/>
    <w:basedOn w:val="Policepardfaut"/>
    <w:link w:val="Sous-titre"/>
    <w:uiPriority w:val="11"/>
    <w:rsid w:val="004B30DE"/>
    <w:rPr>
      <w:rFonts w:ascii="Cambria" w:eastAsiaTheme="majorEastAsia" w:hAnsi="Cambria" w:cstheme="majorBidi"/>
      <w:iCs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570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45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WdwWTbgl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riber.ubm@gmail.com" TargetMode="External"/><Relationship Id="rId5" Type="http://schemas.openxmlformats.org/officeDocument/2006/relationships/hyperlink" Target="mailto:amerib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3</cp:revision>
  <dcterms:created xsi:type="dcterms:W3CDTF">2021-04-30T07:04:00Z</dcterms:created>
  <dcterms:modified xsi:type="dcterms:W3CDTF">2021-04-30T07:04:00Z</dcterms:modified>
</cp:coreProperties>
</file>