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20B22" w14:textId="7AB527FD" w:rsidR="00677A0E" w:rsidRPr="00D46EDD" w:rsidRDefault="00677A0E" w:rsidP="00D46EDD">
      <w:pPr>
        <w:jc w:val="right"/>
        <w:rPr>
          <w:b/>
          <w:sz w:val="28"/>
        </w:rPr>
      </w:pPr>
      <w:r w:rsidRPr="00D46EDD">
        <w:rPr>
          <w:b/>
          <w:sz w:val="28"/>
        </w:rPr>
        <w:t>CR AG</w:t>
      </w:r>
      <w:r w:rsidR="00D46EDD" w:rsidRPr="00D46EDD">
        <w:rPr>
          <w:b/>
          <w:sz w:val="28"/>
        </w:rPr>
        <w:t>01</w:t>
      </w:r>
      <w:r w:rsidR="005110FD">
        <w:rPr>
          <w:b/>
          <w:sz w:val="28"/>
        </w:rPr>
        <w:t xml:space="preserve"> </w:t>
      </w:r>
      <w:r w:rsidRPr="00D46EDD">
        <w:rPr>
          <w:b/>
          <w:sz w:val="28"/>
        </w:rPr>
        <w:t>17/10</w:t>
      </w:r>
    </w:p>
    <w:p w14:paraId="36B1D71E" w14:textId="4FECDC75" w:rsidR="00677A0E" w:rsidRPr="00E05098" w:rsidRDefault="005110FD" w:rsidP="00677A0E">
      <w:pPr>
        <w:rPr>
          <w:b/>
        </w:rPr>
      </w:pPr>
      <w:r w:rsidRPr="00E05098">
        <w:rPr>
          <w:b/>
        </w:rPr>
        <w:t>PRESENTS</w:t>
      </w:r>
    </w:p>
    <w:p w14:paraId="27732766" w14:textId="4C871DE5" w:rsidR="00677A0E" w:rsidRDefault="00677A0E" w:rsidP="005110FD">
      <w:r>
        <w:t>Collège A (11) </w:t>
      </w:r>
      <w:r w:rsidR="005110FD">
        <w:t xml:space="preserve">J. Alonso, A.-M. Binet (émérite), F. Bravo, D. Breton, I. Bouchiba, E. Canonica, R. Estève, C. Fernandes, A. Florenchie, C. </w:t>
      </w:r>
      <w:r w:rsidR="005110FD" w:rsidRPr="005110FD">
        <w:rPr>
          <w:lang w:val="es-ES"/>
        </w:rPr>
        <w:t>González</w:t>
      </w:r>
      <w:r w:rsidR="005110FD">
        <w:t xml:space="preserve"> Scavino, I. Tauzin</w:t>
      </w:r>
    </w:p>
    <w:p w14:paraId="45B7E39A" w14:textId="77777777" w:rsidR="005110FD" w:rsidRDefault="005110FD" w:rsidP="005110FD"/>
    <w:p w14:paraId="07BB3300" w14:textId="6FBB9A13" w:rsidR="00677A0E" w:rsidRDefault="00677A0E" w:rsidP="00677A0E">
      <w:r>
        <w:t xml:space="preserve">Collège B (14) : </w:t>
      </w:r>
      <w:r w:rsidR="005110FD">
        <w:t>S. Amorim,</w:t>
      </w:r>
      <w:r w:rsidR="005110FD" w:rsidRPr="005110FD">
        <w:t xml:space="preserve"> </w:t>
      </w:r>
      <w:r w:rsidR="005110FD">
        <w:t>I. Heineberg, C. Herzig</w:t>
      </w:r>
      <w:r w:rsidR="005110FD" w:rsidRPr="005110FD">
        <w:t xml:space="preserve">, S. </w:t>
      </w:r>
      <w:r w:rsidR="005110FD" w:rsidRPr="005110FD">
        <w:rPr>
          <w:rStyle w:val="lev"/>
          <w:b w:val="0"/>
        </w:rPr>
        <w:t>Lani Silva</w:t>
      </w:r>
      <w:r w:rsidR="005110FD" w:rsidRPr="005110FD">
        <w:rPr>
          <w:rStyle w:val="lev"/>
        </w:rPr>
        <w:t>,</w:t>
      </w:r>
      <w:r w:rsidR="005110FD">
        <w:t xml:space="preserve"> M. Moreau, F. Prot, J. Roumier, </w:t>
      </w:r>
      <w:r>
        <w:t>M. Santa-Cruz</w:t>
      </w:r>
      <w:r w:rsidR="005110FD">
        <w:t>,</w:t>
      </w:r>
      <w:r w:rsidR="005110FD" w:rsidRPr="005110FD">
        <w:t xml:space="preserve"> </w:t>
      </w:r>
      <w:r w:rsidR="005110FD">
        <w:t>A. Sarria Buil, L. Segas, A. Stulic</w:t>
      </w:r>
      <w:r>
        <w:t xml:space="preserve">. </w:t>
      </w:r>
      <w:r w:rsidR="005110FD">
        <w:t xml:space="preserve">R. </w:t>
      </w:r>
      <w:r>
        <w:t xml:space="preserve">Soto-Quiros, </w:t>
      </w:r>
      <w:r w:rsidR="005110FD">
        <w:t xml:space="preserve">I. Touton,, A. Ventura </w:t>
      </w:r>
    </w:p>
    <w:p w14:paraId="33A02A4B" w14:textId="77777777" w:rsidR="00677A0E" w:rsidRDefault="00677A0E" w:rsidP="00677A0E"/>
    <w:p w14:paraId="228347EE" w14:textId="7DDFBCD7" w:rsidR="00677A0E" w:rsidRDefault="00677A0E" w:rsidP="00677A0E">
      <w:r>
        <w:t xml:space="preserve">Doctorants (6) </w:t>
      </w:r>
      <w:r w:rsidR="005110FD">
        <w:t xml:space="preserve">J. Courret, </w:t>
      </w:r>
      <w:r>
        <w:t xml:space="preserve">I. Da Graça, </w:t>
      </w:r>
      <w:r w:rsidR="005110FD">
        <w:t xml:space="preserve">A. El Asri, </w:t>
      </w:r>
      <w:r>
        <w:t>L. S</w:t>
      </w:r>
      <w:r w:rsidR="005110FD">
        <w:t>á</w:t>
      </w:r>
      <w:r>
        <w:t xml:space="preserve">nchez de las </w:t>
      </w:r>
      <w:r w:rsidR="005110FD">
        <w:t>C</w:t>
      </w:r>
      <w:r>
        <w:t xml:space="preserve">uevas, </w:t>
      </w:r>
      <w:r w:rsidR="005110FD">
        <w:t xml:space="preserve">V. Saint Martin, </w:t>
      </w:r>
      <w:r>
        <w:t>L. Todeschini.</w:t>
      </w:r>
    </w:p>
    <w:p w14:paraId="216B3048" w14:textId="77777777" w:rsidR="00677A0E" w:rsidRDefault="00677A0E" w:rsidP="00677A0E"/>
    <w:p w14:paraId="28280430" w14:textId="5AD6549B" w:rsidR="00677A0E" w:rsidRPr="00E05098" w:rsidRDefault="00677A0E" w:rsidP="00677A0E">
      <w:pPr>
        <w:rPr>
          <w:b/>
        </w:rPr>
      </w:pPr>
      <w:r w:rsidRPr="00E05098">
        <w:rPr>
          <w:b/>
        </w:rPr>
        <w:t>POINT 1 </w:t>
      </w:r>
    </w:p>
    <w:p w14:paraId="22356A99" w14:textId="0B5C728E" w:rsidR="00677A0E" w:rsidRDefault="00677A0E" w:rsidP="00677A0E">
      <w:r w:rsidRPr="00D46EDD">
        <w:rPr>
          <w:b/>
        </w:rPr>
        <w:t>Elections au conseil d’équipe du 7 novembre 2017 à 17h en H113</w:t>
      </w:r>
      <w:r>
        <w:t xml:space="preserve"> composition du Bureau, Dominique Breton (présidente), Isabelle Bouchiba, Carine Herzig et Frédéric Prot assesseur</w:t>
      </w:r>
      <w:r w:rsidR="005110FD">
        <w:t>s</w:t>
      </w:r>
      <w:r>
        <w:t>. 4 postes à pourvoir : 1 PR/MCFHDR ; 1 MCF ; 2 doctorants. Le directeur d’équipe annonce sa candidature sur le poste PR/MCFHDR </w:t>
      </w:r>
    </w:p>
    <w:p w14:paraId="51DB2395" w14:textId="65056A6B" w:rsidR="00D46EDD" w:rsidRDefault="00D46EDD" w:rsidP="00677A0E"/>
    <w:p w14:paraId="1BD08A54" w14:textId="67F0A428" w:rsidR="00D46EDD" w:rsidRPr="00D46EDD" w:rsidRDefault="00D46EDD" w:rsidP="00677A0E">
      <w:pPr>
        <w:rPr>
          <w:b/>
        </w:rPr>
      </w:pPr>
      <w:r w:rsidRPr="00D46EDD">
        <w:rPr>
          <w:b/>
        </w:rPr>
        <w:t>POINT 2 </w:t>
      </w:r>
    </w:p>
    <w:p w14:paraId="76473C28" w14:textId="72B6AA99" w:rsidR="00677A0E" w:rsidRDefault="00D46EDD" w:rsidP="00677A0E">
      <w:r w:rsidRPr="00D46EDD">
        <w:rPr>
          <w:b/>
        </w:rPr>
        <w:t>Calendrier remontée prévisionnel 2018</w:t>
      </w:r>
      <w:r>
        <w:rPr>
          <w:b/>
        </w:rPr>
        <w:t xml:space="preserve"> : </w:t>
      </w:r>
      <w:r>
        <w:t>date limite le 31/10/2017, projet</w:t>
      </w:r>
      <w:r w:rsidR="006639D6">
        <w:t>s</w:t>
      </w:r>
      <w:r>
        <w:t xml:space="preserve"> </w:t>
      </w:r>
      <w:r w:rsidRPr="006639D6">
        <w:rPr>
          <w:i/>
        </w:rPr>
        <w:t>de préférence</w:t>
      </w:r>
      <w:r>
        <w:t xml:space="preserve"> centralisés par les responsables de centre ou d’axe</w:t>
      </w:r>
      <w:r w:rsidR="006639D6">
        <w:t>, qui transmettront à la direction,</w:t>
      </w:r>
      <w:r>
        <w:t xml:space="preserve"> pour tout ce qui ne concerne pas les missions et les publications qui seront transmis directement à la direction d’équipe.</w:t>
      </w:r>
    </w:p>
    <w:p w14:paraId="0197BBF2" w14:textId="211F7558" w:rsidR="00D46EDD" w:rsidRDefault="00D46EDD" w:rsidP="00677A0E">
      <w:r>
        <w:sym w:font="Wingdings" w:char="F0E0"/>
      </w:r>
      <w:r>
        <w:t xml:space="preserve"> à la question posée quant à la présence non-délibérative des responsables des centres ou d’axe lors du conseil d’équipe </w:t>
      </w:r>
      <w:r w:rsidR="006639D6">
        <w:t xml:space="preserve">convoqué pour approbation de la ventilation de l’allocation 2018 début novembre, </w:t>
      </w:r>
      <w:r>
        <w:t>il a été répondu par la direction qu’à la demande des certains membres du cons</w:t>
      </w:r>
      <w:r w:rsidR="006639D6">
        <w:t>eils, il avait été accepté que cette éventualité soit débattue préalablement au sein du conseil, ce qui implique une convocation supplémentaire de ce dernier au tout début du mois de novembre.</w:t>
      </w:r>
    </w:p>
    <w:p w14:paraId="4EE561D2" w14:textId="46CC90BC" w:rsidR="006639D6" w:rsidRPr="00D46EDD" w:rsidRDefault="006639D6" w:rsidP="00677A0E">
      <w:pPr>
        <w:rPr>
          <w:b/>
        </w:rPr>
      </w:pPr>
      <w:r>
        <w:sym w:font="Wingdings" w:char="F0E0"/>
      </w:r>
      <w:r>
        <w:t>l’attention a été attirée sur la nécessité d’une vigilance accrue quant au chevauchement des manifestations Ameriber, malheureusement récurrent en cette fin d’exercice. D’où la consultation désormais impérative du calendrier dont le lien est indiqué en QD.</w:t>
      </w:r>
    </w:p>
    <w:p w14:paraId="25DBBCCC" w14:textId="77777777" w:rsidR="00677A0E" w:rsidRDefault="00677A0E" w:rsidP="00677A0E"/>
    <w:p w14:paraId="79E6B818" w14:textId="4FA917EA" w:rsidR="00677A0E" w:rsidRDefault="00677A0E" w:rsidP="00677A0E">
      <w:pPr>
        <w:rPr>
          <w:b/>
        </w:rPr>
      </w:pPr>
      <w:r w:rsidRPr="00E05098">
        <w:rPr>
          <w:b/>
        </w:rPr>
        <w:t>QD</w:t>
      </w:r>
    </w:p>
    <w:p w14:paraId="25074A92" w14:textId="555F3D2A" w:rsidR="006639D6" w:rsidRPr="006639D6" w:rsidRDefault="006639D6" w:rsidP="00677A0E">
      <w:pPr>
        <w:rPr>
          <w:b/>
        </w:rPr>
      </w:pPr>
      <w:r w:rsidRPr="006639D6">
        <w:rPr>
          <w:b/>
        </w:rPr>
        <w:t>Visibilité reliquat</w:t>
      </w:r>
      <w:r>
        <w:rPr>
          <w:b/>
        </w:rPr>
        <w:t xml:space="preserve"> : </w:t>
      </w:r>
      <w:r w:rsidRPr="006639D6">
        <w:t>l’approximation déclarée imprécise pour des raisons de transition logicielle par Fl. Verdier tourne autour de 5000, euros, de nombreuses dépenses prévues restant encore à engager</w:t>
      </w:r>
      <w:r>
        <w:t>, pour un reliquat effectif estimé en 1000 et 2000 euros, dont Isabelle Tauzin suggère qu’il peut également servir à engager dès décembre les premières dépenses de janvier, où traditionnellement les crédits ne sont pas encore disponibles.</w:t>
      </w:r>
    </w:p>
    <w:p w14:paraId="2B4B7465" w14:textId="1E9FF05C" w:rsidR="00D46EDD" w:rsidRPr="006639D6" w:rsidRDefault="00D46EDD" w:rsidP="00677A0E">
      <w:r>
        <w:rPr>
          <w:b/>
        </w:rPr>
        <w:t>AMA</w:t>
      </w:r>
      <w:r w:rsidR="006639D6">
        <w:rPr>
          <w:b/>
        </w:rPr>
        <w:t xml:space="preserve"> : le </w:t>
      </w:r>
      <w:r w:rsidR="006639D6">
        <w:t>principe de l’AMA est maintenu, avec une date butoir de rappel des manifestations du mois à venir par leurs organisateur</w:t>
      </w:r>
      <w:r w:rsidR="005110FD">
        <w:t>s</w:t>
      </w:r>
      <w:r w:rsidR="006639D6">
        <w:t xml:space="preserve"> fixée au 25 du moins pour parution le 1</w:t>
      </w:r>
      <w:r w:rsidR="006639D6" w:rsidRPr="006639D6">
        <w:rPr>
          <w:vertAlign w:val="superscript"/>
        </w:rPr>
        <w:t>er</w:t>
      </w:r>
      <w:r w:rsidR="006639D6">
        <w:t xml:space="preserve"> du mois suivant</w:t>
      </w:r>
      <w:r w:rsidR="005110FD">
        <w:t>. Il sera expédié sous forme de lien.</w:t>
      </w:r>
    </w:p>
    <w:p w14:paraId="1BBEFA6B" w14:textId="5A5C02F2" w:rsidR="006639D6" w:rsidRDefault="006639D6" w:rsidP="00677A0E">
      <w:pPr>
        <w:rPr>
          <w:b/>
        </w:rPr>
      </w:pPr>
      <w:r>
        <w:rPr>
          <w:b/>
        </w:rPr>
        <w:t>Présidence</w:t>
      </w:r>
      <w:r w:rsidR="005110FD">
        <w:rPr>
          <w:b/>
        </w:rPr>
        <w:t xml:space="preserve"> : </w:t>
      </w:r>
      <w:r w:rsidR="005110FD" w:rsidRPr="005110FD">
        <w:t>l’AG</w:t>
      </w:r>
      <w:r w:rsidR="005110FD">
        <w:t xml:space="preserve"> est favorable à la venue d’Hélène Velasco-Graciet, sur proposition de Madame la Présidente elle-même, pour un accompagnement explicatif de la politique de Recherche de l’Université Bordeaux-Montaigne.</w:t>
      </w:r>
    </w:p>
    <w:p w14:paraId="05CDF9F2" w14:textId="731E4CFC" w:rsidR="00F518C1" w:rsidRDefault="006639D6" w:rsidP="00677A0E">
      <w:r>
        <w:rPr>
          <w:b/>
        </w:rPr>
        <w:t>Communication</w:t>
      </w:r>
      <w:r w:rsidR="005110FD">
        <w:rPr>
          <w:b/>
        </w:rPr>
        <w:t xml:space="preserve"> : </w:t>
      </w:r>
      <w:r w:rsidR="005110FD">
        <w:t xml:space="preserve">Un drive </w:t>
      </w:r>
      <w:r w:rsidR="00F518C1">
        <w:t xml:space="preserve">où seront consultables un calendrier ainsi que les comptes rendus de nos AG et conseils, de la CDUR et du CED, voire, sur proposition des collègues y siégeant, de la Commission recherche, </w:t>
      </w:r>
      <w:r w:rsidR="005110FD">
        <w:t>est mis à la disposition des membres de</w:t>
      </w:r>
      <w:r w:rsidR="00F518C1">
        <w:t xml:space="preserve"> l’équipe : </w:t>
      </w:r>
    </w:p>
    <w:p w14:paraId="7AEFAAB4" w14:textId="7ECE737B" w:rsidR="00D20753" w:rsidRDefault="00D20753" w:rsidP="00677A0E">
      <w:hyperlink r:id="rId4" w:history="1">
        <w:r w:rsidRPr="007331C0">
          <w:rPr>
            <w:rStyle w:val="Lienhypertexte"/>
          </w:rPr>
          <w:t>https://drive.google.com/drive/shared-with-me</w:t>
        </w:r>
      </w:hyperlink>
    </w:p>
    <w:p w14:paraId="51313177" w14:textId="75556DFA" w:rsidR="00D20753" w:rsidRDefault="00D20753" w:rsidP="00677A0E">
      <w:hyperlink r:id="rId5" w:history="1">
        <w:r w:rsidRPr="007331C0">
          <w:rPr>
            <w:rStyle w:val="Lienhypertexte"/>
          </w:rPr>
          <w:t>https://calendar.google.com/calendar/r?tab=oc</w:t>
        </w:r>
      </w:hyperlink>
    </w:p>
    <w:p w14:paraId="70C96D9E" w14:textId="6A2A7C4E" w:rsidR="00F518C1" w:rsidRDefault="00F518C1" w:rsidP="00677A0E">
      <w:bookmarkStart w:id="0" w:name="_GoBack"/>
      <w:bookmarkEnd w:id="0"/>
      <w:r>
        <w:t xml:space="preserve">id : </w:t>
      </w:r>
      <w:hyperlink r:id="rId6" w:history="1">
        <w:r w:rsidRPr="00497AED">
          <w:rPr>
            <w:rStyle w:val="Lienhypertexte"/>
          </w:rPr>
          <w:t>ameriber.ea3656@gmail.com</w:t>
        </w:r>
      </w:hyperlink>
    </w:p>
    <w:p w14:paraId="4357472D" w14:textId="77777777" w:rsidR="00F518C1" w:rsidRDefault="00F518C1" w:rsidP="00677A0E">
      <w:r>
        <w:t>pass : bordeauxmontaigne</w:t>
      </w:r>
    </w:p>
    <w:p w14:paraId="6FAAFB37" w14:textId="680C8DA5" w:rsidR="005110FD" w:rsidRPr="00E05098" w:rsidRDefault="00F518C1" w:rsidP="00677A0E">
      <w:pPr>
        <w:rPr>
          <w:b/>
        </w:rPr>
      </w:pPr>
      <w:r>
        <w:t>Les membres de l’équipe disposent d’un accès en lecture seule</w:t>
      </w:r>
    </w:p>
    <w:p w14:paraId="233176B1" w14:textId="510CC4DA" w:rsidR="00FB452E" w:rsidRDefault="00FB452E"/>
    <w:p w14:paraId="71E8C253" w14:textId="77777777" w:rsidR="00D46EDD" w:rsidRDefault="00D46EDD"/>
    <w:sectPr w:rsidR="00D46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0E"/>
    <w:rsid w:val="005110FD"/>
    <w:rsid w:val="006639D6"/>
    <w:rsid w:val="00677A0E"/>
    <w:rsid w:val="00B03287"/>
    <w:rsid w:val="00D20753"/>
    <w:rsid w:val="00D46EDD"/>
    <w:rsid w:val="00F518C1"/>
    <w:rsid w:val="00FB4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E9D3"/>
  <w15:chartTrackingRefBased/>
  <w15:docId w15:val="{6480F93D-AEF1-4681-B824-BA2016CC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77A0E"/>
    <w:rPr>
      <w:b/>
      <w:bCs/>
    </w:rPr>
  </w:style>
  <w:style w:type="paragraph" w:styleId="Paragraphedeliste">
    <w:name w:val="List Paragraph"/>
    <w:basedOn w:val="Normal"/>
    <w:uiPriority w:val="34"/>
    <w:qFormat/>
    <w:rsid w:val="006639D6"/>
    <w:pPr>
      <w:ind w:left="720"/>
      <w:contextualSpacing/>
    </w:pPr>
  </w:style>
  <w:style w:type="character" w:styleId="Lienhypertexte">
    <w:name w:val="Hyperlink"/>
    <w:basedOn w:val="Policepardfaut"/>
    <w:uiPriority w:val="99"/>
    <w:unhideWhenUsed/>
    <w:rsid w:val="00F51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eriber.ea3656@gmail.com" TargetMode="External"/><Relationship Id="rId5" Type="http://schemas.openxmlformats.org/officeDocument/2006/relationships/hyperlink" Target="https://calendar.google.com/calendar/r?tab=oc" TargetMode="External"/><Relationship Id="rId4" Type="http://schemas.openxmlformats.org/officeDocument/2006/relationships/hyperlink" Target="https://drive.google.com/drive/shared-with-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521</Words>
  <Characters>2868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2017-10-19T14:35:00Z</dcterms:created>
  <dcterms:modified xsi:type="dcterms:W3CDTF">2017-10-19T15:24:00Z</dcterms:modified>
</cp:coreProperties>
</file>